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D7637" w14:textId="691A42B6" w:rsidR="00836CAB" w:rsidRPr="00836CAB" w:rsidRDefault="00ED79DB" w:rsidP="00836CAB">
      <w:r>
        <w:rPr>
          <w:rFonts w:ascii="メイリオ" w:eastAsia="メイリオ" w:hAnsi="メイリオ"/>
          <w:noProof/>
          <w:sz w:val="22"/>
          <w:szCs w:val="22"/>
          <w:lang w:eastAsia="ja-JP"/>
        </w:rPr>
        <mc:AlternateContent>
          <mc:Choice Requires="wps">
            <w:drawing>
              <wp:anchor distT="0" distB="0" distL="114300" distR="114300" simplePos="0" relativeHeight="251666432" behindDoc="0" locked="0" layoutInCell="1" allowOverlap="1" wp14:anchorId="1ADE22E2" wp14:editId="1D1A4EA9">
                <wp:simplePos x="0" y="0"/>
                <wp:positionH relativeFrom="column">
                  <wp:posOffset>3240405</wp:posOffset>
                </wp:positionH>
                <wp:positionV relativeFrom="paragraph">
                  <wp:posOffset>10160</wp:posOffset>
                </wp:positionV>
                <wp:extent cx="2376000" cy="324000"/>
                <wp:effectExtent l="57150" t="19050" r="81915" b="95250"/>
                <wp:wrapNone/>
                <wp:docPr id="68251891" name="四角形: 角を丸くする 1"/>
                <wp:cNvGraphicFramePr/>
                <a:graphic xmlns:a="http://schemas.openxmlformats.org/drawingml/2006/main">
                  <a:graphicData uri="http://schemas.microsoft.com/office/word/2010/wordprocessingShape">
                    <wps:wsp>
                      <wps:cNvSpPr/>
                      <wps:spPr>
                        <a:xfrm>
                          <a:off x="0" y="0"/>
                          <a:ext cx="2376000" cy="324000"/>
                        </a:xfrm>
                        <a:prstGeom prst="roundRect">
                          <a:avLst/>
                        </a:prstGeom>
                      </wps:spPr>
                      <wps:style>
                        <a:lnRef idx="1">
                          <a:schemeClr val="accent1"/>
                        </a:lnRef>
                        <a:fillRef idx="3">
                          <a:schemeClr val="accent1"/>
                        </a:fillRef>
                        <a:effectRef idx="2">
                          <a:schemeClr val="accent1"/>
                        </a:effectRef>
                        <a:fontRef idx="minor">
                          <a:schemeClr val="lt1"/>
                        </a:fontRef>
                      </wps:style>
                      <wps:txbx>
                        <w:txbxContent>
                          <w:p w14:paraId="5EC07A22" w14:textId="77777777" w:rsidR="00ED79DB" w:rsidRPr="00ED79DB" w:rsidRDefault="00ED79DB" w:rsidP="00ED79DB">
                            <w:pPr>
                              <w:spacing w:beforeAutospacing="1" w:after="100" w:afterAutospacing="1"/>
                              <w:jc w:val="center"/>
                              <w:rPr>
                                <w:rFonts w:ascii="メイリオ" w:eastAsia="メイリオ" w:hAnsi="メイリオ"/>
                                <w:sz w:val="18"/>
                                <w:szCs w:val="18"/>
                                <w:lang w:eastAsia="ja-JP"/>
                              </w:rPr>
                            </w:pPr>
                            <w:r w:rsidRPr="00ED79DB">
                              <w:rPr>
                                <w:rFonts w:ascii="メイリオ" w:eastAsia="メイリオ" w:hAnsi="メイリオ" w:hint="eastAsia"/>
                                <w:sz w:val="18"/>
                                <w:szCs w:val="18"/>
                                <w:lang w:eastAsia="ja-JP"/>
                              </w:rPr>
                              <w:t>建築士会CPD制度対象講習会（２単位）</w:t>
                            </w:r>
                          </w:p>
                          <w:p w14:paraId="36288F27" w14:textId="77777777" w:rsidR="00ED79DB" w:rsidRPr="00ED79DB" w:rsidRDefault="00ED79DB" w:rsidP="00ED79DB">
                            <w:pPr>
                              <w:spacing w:beforeAutospacing="1" w:after="100" w:afterAutospacing="1"/>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DE22E2" id="四角形: 角を丸くする 1" o:spid="_x0000_s1026" style="position:absolute;margin-left:255.15pt;margin-top:.8pt;width:187.1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" fillcolor="#4f81bd [3204]" strokecolor="#4579b8 [3044]">
                <v:fill color2="#a7bfde [1620]" rotate="t" angle="180" focus="100%" type="gradient">
                  <o:fill v:ext="view" type="gradientUnscaled"/>
                </v:fill>
                <v:shadow on="t" color="black" opacity="22937f" origin=",.5" offset="0,.63889mm"/>
                <v:textbox>
                  <w:txbxContent>
                    <w:p w14:paraId="5EC07A22" w14:textId="77777777" w:rsidR="00ED79DB" w:rsidRPr="00ED79DB" w:rsidRDefault="00ED79DB" w:rsidP="00ED79DB">
                      <w:pPr>
                        <w:spacing w:beforeAutospacing="1" w:after="100" w:afterAutospacing="1"/>
                        <w:jc w:val="center"/>
                        <w:rPr>
                          <w:rFonts w:ascii="メイリオ" w:eastAsia="メイリオ" w:hAnsi="メイリオ"/>
                          <w:sz w:val="18"/>
                          <w:szCs w:val="18"/>
                          <w:lang w:eastAsia="ja-JP"/>
                        </w:rPr>
                      </w:pPr>
                      <w:r w:rsidRPr="00ED79DB">
                        <w:rPr>
                          <w:rFonts w:ascii="メイリオ" w:eastAsia="メイリオ" w:hAnsi="メイリオ" w:hint="eastAsia"/>
                          <w:sz w:val="18"/>
                          <w:szCs w:val="18"/>
                          <w:lang w:eastAsia="ja-JP"/>
                        </w:rPr>
                        <w:t>建築士会CPD制度対象講習会（２単位）</w:t>
                      </w:r>
                    </w:p>
                    <w:p w14:paraId="36288F27" w14:textId="77777777" w:rsidR="00ED79DB" w:rsidRPr="00ED79DB" w:rsidRDefault="00ED79DB" w:rsidP="00ED79DB">
                      <w:pPr>
                        <w:spacing w:beforeAutospacing="1" w:after="100" w:afterAutospacing="1"/>
                        <w:jc w:val="center"/>
                        <w:rPr>
                          <w:sz w:val="18"/>
                          <w:szCs w:val="18"/>
                        </w:rPr>
                      </w:pPr>
                    </w:p>
                  </w:txbxContent>
                </v:textbox>
              </v:roundrect>
            </w:pict>
          </mc:Fallback>
        </mc:AlternateContent>
      </w:r>
      <w:r w:rsidR="00836CAB" w:rsidRPr="00073F93">
        <w:rPr>
          <w:rFonts w:ascii="メイリオ" w:eastAsia="メイリオ" w:hAnsi="メイリオ"/>
          <w:noProof/>
          <w:sz w:val="22"/>
          <w:szCs w:val="22"/>
          <w:lang w:eastAsia="ja-JP"/>
        </w:rPr>
        <w:drawing>
          <wp:anchor distT="0" distB="0" distL="114300" distR="114300" simplePos="0" relativeHeight="251659264" behindDoc="0" locked="0" layoutInCell="1" allowOverlap="1" wp14:anchorId="38599A06" wp14:editId="713FDCCA">
            <wp:simplePos x="0" y="0"/>
            <wp:positionH relativeFrom="margin">
              <wp:align>right</wp:align>
            </wp:positionH>
            <wp:positionV relativeFrom="paragraph">
              <wp:posOffset>0</wp:posOffset>
            </wp:positionV>
            <wp:extent cx="742950" cy="344805"/>
            <wp:effectExtent l="0" t="0" r="0" b="0"/>
            <wp:wrapSquare wrapText="bothSides"/>
            <wp:docPr id="3" name="図 2">
              <a:extLst xmlns:a="http://schemas.openxmlformats.org/drawingml/2006/main">
                <a:ext uri="{FF2B5EF4-FFF2-40B4-BE49-F238E27FC236}">
                  <a16:creationId xmlns:a16="http://schemas.microsoft.com/office/drawing/2014/main" id="{BC5568A8-5CED-74F4-2879-11A24AE25F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BC5568A8-5CED-74F4-2879-11A24AE25FCF}"/>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2950" cy="344805"/>
                    </a:xfrm>
                    <a:prstGeom prst="rect">
                      <a:avLst/>
                    </a:prstGeom>
                  </pic:spPr>
                </pic:pic>
              </a:graphicData>
            </a:graphic>
            <wp14:sizeRelH relativeFrom="margin">
              <wp14:pctWidth>0</wp14:pctWidth>
            </wp14:sizeRelH>
            <wp14:sizeRelV relativeFrom="margin">
              <wp14:pctHeight>0</wp14:pctHeight>
            </wp14:sizeRelV>
          </wp:anchor>
        </w:drawing>
      </w:r>
    </w:p>
    <w:p w14:paraId="24163E2F" w14:textId="5AED9FDA" w:rsidR="00CF5B2C" w:rsidRPr="007813D2" w:rsidRDefault="00250A24">
      <w:pPr>
        <w:pStyle w:val="1"/>
        <w:jc w:val="center"/>
        <w:rPr>
          <w:rFonts w:ascii="メイリオ" w:eastAsia="メイリオ" w:hAnsi="メイリオ"/>
          <w:b/>
          <w:bCs/>
          <w:sz w:val="32"/>
          <w:szCs w:val="32"/>
          <w:lang w:eastAsia="ja-JP"/>
        </w:rPr>
      </w:pPr>
      <w:r w:rsidRPr="007813D2">
        <w:rPr>
          <w:rFonts w:ascii="メイリオ" w:eastAsia="メイリオ" w:hAnsi="メイリオ"/>
          <w:b/>
          <w:bCs/>
          <w:sz w:val="32"/>
          <w:szCs w:val="32"/>
          <w:lang w:eastAsia="ja-JP"/>
        </w:rPr>
        <w:t>「しまねの木」活用建築士・工務店認定制度</w:t>
      </w:r>
      <w:r w:rsidR="00B017F8" w:rsidRPr="007813D2">
        <w:rPr>
          <w:rFonts w:ascii="メイリオ" w:eastAsia="メイリオ" w:hAnsi="メイリオ" w:hint="eastAsia"/>
          <w:b/>
          <w:bCs/>
          <w:sz w:val="32"/>
          <w:szCs w:val="32"/>
          <w:lang w:eastAsia="ja-JP"/>
        </w:rPr>
        <w:t xml:space="preserve">　</w:t>
      </w:r>
      <w:r w:rsidRPr="007813D2">
        <w:rPr>
          <w:rFonts w:ascii="メイリオ" w:eastAsia="メイリオ" w:hAnsi="メイリオ"/>
          <w:b/>
          <w:bCs/>
          <w:sz w:val="32"/>
          <w:szCs w:val="32"/>
          <w:lang w:eastAsia="ja-JP"/>
        </w:rPr>
        <w:t>第3回 育成講習会</w:t>
      </w:r>
    </w:p>
    <w:p w14:paraId="045C5DA8" w14:textId="2E960CDA" w:rsidR="00CF5B2C" w:rsidRPr="002E2766" w:rsidRDefault="00250A24">
      <w:pPr>
        <w:jc w:val="center"/>
        <w:rPr>
          <w:rFonts w:ascii="メイリオ" w:eastAsia="メイリオ" w:hAnsi="メイリオ"/>
          <w:color w:val="000000" w:themeColor="text1"/>
          <w:sz w:val="28"/>
          <w:szCs w:val="28"/>
          <w:lang w:eastAsia="ja-JP"/>
        </w:rPr>
      </w:pPr>
      <w:r w:rsidRPr="002E2766">
        <w:rPr>
          <w:rFonts w:ascii="メイリオ" w:eastAsia="メイリオ" w:hAnsi="メイリオ"/>
          <w:color w:val="000000" w:themeColor="text1"/>
          <w:sz w:val="28"/>
          <w:szCs w:val="28"/>
          <w:lang w:eastAsia="ja-JP"/>
        </w:rPr>
        <w:t>― 中規模非住宅建築物</w:t>
      </w:r>
      <w:r w:rsidR="009A4F6C" w:rsidRPr="002E2766">
        <w:rPr>
          <w:rFonts w:ascii="メイリオ" w:eastAsia="メイリオ" w:hAnsi="メイリオ" w:hint="eastAsia"/>
          <w:color w:val="000000" w:themeColor="text1"/>
          <w:sz w:val="28"/>
          <w:szCs w:val="28"/>
          <w:lang w:eastAsia="ja-JP"/>
        </w:rPr>
        <w:t>における木造化を</w:t>
      </w:r>
      <w:r w:rsidRPr="002E2766">
        <w:rPr>
          <w:rFonts w:ascii="メイリオ" w:eastAsia="メイリオ" w:hAnsi="メイリオ"/>
          <w:color w:val="000000" w:themeColor="text1"/>
          <w:sz w:val="28"/>
          <w:szCs w:val="28"/>
          <w:lang w:eastAsia="ja-JP"/>
        </w:rPr>
        <w:t>実現するため</w:t>
      </w:r>
      <w:r w:rsidR="009A4F6C" w:rsidRPr="002E2766">
        <w:rPr>
          <w:rFonts w:ascii="メイリオ" w:eastAsia="メイリオ" w:hAnsi="メイリオ" w:hint="eastAsia"/>
          <w:color w:val="000000" w:themeColor="text1"/>
          <w:sz w:val="28"/>
          <w:szCs w:val="28"/>
          <w:lang w:eastAsia="ja-JP"/>
        </w:rPr>
        <w:t>の実務</w:t>
      </w:r>
      <w:r w:rsidRPr="002E2766">
        <w:rPr>
          <w:rFonts w:ascii="メイリオ" w:eastAsia="メイリオ" w:hAnsi="メイリオ"/>
          <w:color w:val="000000" w:themeColor="text1"/>
          <w:sz w:val="28"/>
          <w:szCs w:val="28"/>
          <w:lang w:eastAsia="ja-JP"/>
        </w:rPr>
        <w:t xml:space="preserve"> ―</w:t>
      </w:r>
    </w:p>
    <w:p w14:paraId="0BD6D56E" w14:textId="14ACA280" w:rsidR="00CF5B2C" w:rsidRPr="002E2766" w:rsidRDefault="00250A24" w:rsidP="007813D2">
      <w:pPr>
        <w:pStyle w:val="21"/>
        <w:ind w:firstLineChars="100" w:firstLine="235"/>
        <w:rPr>
          <w:rFonts w:ascii="メイリオ" w:eastAsia="メイリオ" w:hAnsi="メイリオ"/>
          <w:sz w:val="22"/>
          <w:szCs w:val="22"/>
          <w:lang w:eastAsia="ja-JP"/>
        </w:rPr>
      </w:pPr>
      <w:r w:rsidRPr="002E2766">
        <w:rPr>
          <w:rFonts w:ascii="メイリオ" w:eastAsia="メイリオ" w:hAnsi="メイリオ"/>
          <w:sz w:val="22"/>
          <w:szCs w:val="22"/>
          <w:lang w:eastAsia="ja-JP"/>
        </w:rPr>
        <w:t>開催概要</w:t>
      </w:r>
    </w:p>
    <w:p w14:paraId="4CF7D680" w14:textId="77777777" w:rsidR="003A18FE" w:rsidRPr="00E2730C" w:rsidRDefault="00250A24" w:rsidP="003A18FE">
      <w:pPr>
        <w:spacing w:before="0" w:after="0"/>
        <w:rPr>
          <w:rFonts w:ascii="メイリオ" w:eastAsia="メイリオ" w:hAnsi="メイリオ"/>
          <w:color w:val="000000" w:themeColor="text1"/>
          <w:lang w:eastAsia="ja-JP"/>
        </w:rPr>
      </w:pPr>
      <w:r w:rsidRPr="00E2730C">
        <w:rPr>
          <w:rFonts w:ascii="メイリオ" w:eastAsia="メイリオ" w:hAnsi="メイリオ"/>
          <w:color w:val="000000" w:themeColor="text1"/>
          <w:lang w:eastAsia="ja-JP"/>
        </w:rPr>
        <w:t>日</w:t>
      </w:r>
      <w:r w:rsidR="00B017F8" w:rsidRPr="00E2730C">
        <w:rPr>
          <w:rFonts w:ascii="メイリオ" w:eastAsia="メイリオ" w:hAnsi="メイリオ" w:hint="eastAsia"/>
          <w:color w:val="000000" w:themeColor="text1"/>
          <w:lang w:eastAsia="ja-JP"/>
        </w:rPr>
        <w:t xml:space="preserve">　　</w:t>
      </w:r>
      <w:r w:rsidRPr="00E2730C">
        <w:rPr>
          <w:rFonts w:ascii="メイリオ" w:eastAsia="メイリオ" w:hAnsi="メイリオ"/>
          <w:color w:val="000000" w:themeColor="text1"/>
          <w:lang w:eastAsia="ja-JP"/>
        </w:rPr>
        <w:t>時：令和8年2月6日（金）13:30～16:</w:t>
      </w:r>
      <w:r w:rsidR="00477DB5" w:rsidRPr="00E2730C">
        <w:rPr>
          <w:rFonts w:ascii="メイリオ" w:eastAsia="メイリオ" w:hAnsi="メイリオ" w:hint="eastAsia"/>
          <w:color w:val="000000" w:themeColor="text1"/>
          <w:lang w:eastAsia="ja-JP"/>
        </w:rPr>
        <w:t>00</w:t>
      </w:r>
      <w:r w:rsidRPr="00E2730C">
        <w:rPr>
          <w:rFonts w:ascii="メイリオ" w:eastAsia="メイリオ" w:hAnsi="メイリオ"/>
          <w:color w:val="000000" w:themeColor="text1"/>
          <w:lang w:eastAsia="ja-JP"/>
        </w:rPr>
        <w:br/>
        <w:t>開催方法：会場参加＋オンライン（</w:t>
      </w:r>
      <w:r w:rsidR="004F7E3C" w:rsidRPr="00E2730C">
        <w:rPr>
          <w:rFonts w:ascii="メイリオ" w:eastAsia="メイリオ" w:hAnsi="メイリオ" w:hint="eastAsia"/>
          <w:color w:val="000000" w:themeColor="text1"/>
          <w:lang w:eastAsia="ja-JP"/>
        </w:rPr>
        <w:t>zoom</w:t>
      </w:r>
      <w:r w:rsidRPr="00E2730C">
        <w:rPr>
          <w:rFonts w:ascii="メイリオ" w:eastAsia="メイリオ" w:hAnsi="メイリオ"/>
          <w:color w:val="000000" w:themeColor="text1"/>
          <w:lang w:eastAsia="ja-JP"/>
        </w:rPr>
        <w:t>）</w:t>
      </w:r>
      <w:r w:rsidRPr="00E2730C">
        <w:rPr>
          <w:rFonts w:ascii="メイリオ" w:eastAsia="メイリオ" w:hAnsi="メイリオ"/>
          <w:color w:val="000000" w:themeColor="text1"/>
          <w:lang w:eastAsia="ja-JP"/>
        </w:rPr>
        <w:br/>
        <w:t>会</w:t>
      </w:r>
      <w:r w:rsidR="00B017F8" w:rsidRPr="00E2730C">
        <w:rPr>
          <w:rFonts w:ascii="メイリオ" w:eastAsia="メイリオ" w:hAnsi="メイリオ" w:hint="eastAsia"/>
          <w:color w:val="000000" w:themeColor="text1"/>
          <w:lang w:eastAsia="ja-JP"/>
        </w:rPr>
        <w:t xml:space="preserve">　　</w:t>
      </w:r>
      <w:r w:rsidRPr="00E2730C">
        <w:rPr>
          <w:rFonts w:ascii="メイリオ" w:eastAsia="メイリオ" w:hAnsi="メイリオ"/>
          <w:color w:val="000000" w:themeColor="text1"/>
          <w:lang w:eastAsia="ja-JP"/>
        </w:rPr>
        <w:t>場：</w:t>
      </w:r>
      <w:r w:rsidR="00FC10A1" w:rsidRPr="00E2730C">
        <w:rPr>
          <w:rFonts w:ascii="メイリオ" w:eastAsia="メイリオ" w:hAnsi="メイリオ" w:hint="eastAsia"/>
          <w:color w:val="000000" w:themeColor="text1"/>
          <w:lang w:eastAsia="ja-JP"/>
        </w:rPr>
        <w:t>島根県民会館　３F大会議室</w:t>
      </w:r>
      <w:r w:rsidRPr="00E2730C">
        <w:rPr>
          <w:rFonts w:ascii="メイリオ" w:eastAsia="メイリオ" w:hAnsi="メイリオ"/>
          <w:color w:val="000000" w:themeColor="text1"/>
          <w:lang w:eastAsia="ja-JP"/>
        </w:rPr>
        <w:t>（</w:t>
      </w:r>
      <w:r w:rsidR="00FC10A1" w:rsidRPr="00E2730C">
        <w:rPr>
          <w:rFonts w:ascii="メイリオ" w:eastAsia="メイリオ" w:hAnsi="メイリオ" w:hint="eastAsia"/>
          <w:color w:val="000000" w:themeColor="text1"/>
          <w:lang w:eastAsia="ja-JP"/>
        </w:rPr>
        <w:t>松江市殿町158</w:t>
      </w:r>
      <w:r w:rsidRPr="00E2730C">
        <w:rPr>
          <w:rFonts w:ascii="メイリオ" w:eastAsia="メイリオ" w:hAnsi="メイリオ"/>
          <w:color w:val="000000" w:themeColor="text1"/>
          <w:lang w:eastAsia="ja-JP"/>
        </w:rPr>
        <w:t>）</w:t>
      </w:r>
      <w:r w:rsidRPr="00E2730C">
        <w:rPr>
          <w:rFonts w:ascii="メイリオ" w:eastAsia="メイリオ" w:hAnsi="メイリオ"/>
          <w:color w:val="000000" w:themeColor="text1"/>
          <w:lang w:eastAsia="ja-JP"/>
        </w:rPr>
        <w:br/>
        <w:t>定</w:t>
      </w:r>
      <w:r w:rsidR="00B017F8" w:rsidRPr="00E2730C">
        <w:rPr>
          <w:rFonts w:ascii="メイリオ" w:eastAsia="メイリオ" w:hAnsi="メイリオ" w:hint="eastAsia"/>
          <w:color w:val="000000" w:themeColor="text1"/>
          <w:lang w:eastAsia="ja-JP"/>
        </w:rPr>
        <w:t xml:space="preserve">　　</w:t>
      </w:r>
      <w:r w:rsidRPr="00E2730C">
        <w:rPr>
          <w:rFonts w:ascii="メイリオ" w:eastAsia="メイリオ" w:hAnsi="メイリオ"/>
          <w:color w:val="000000" w:themeColor="text1"/>
          <w:lang w:eastAsia="ja-JP"/>
        </w:rPr>
        <w:t>員：50名程度</w:t>
      </w:r>
      <w:r w:rsidRPr="00E2730C">
        <w:rPr>
          <w:rFonts w:ascii="メイリオ" w:eastAsia="メイリオ" w:hAnsi="メイリオ"/>
          <w:color w:val="000000" w:themeColor="text1"/>
          <w:lang w:eastAsia="ja-JP"/>
        </w:rPr>
        <w:br/>
        <w:t>対</w:t>
      </w:r>
      <w:r w:rsidR="00B017F8" w:rsidRPr="00E2730C">
        <w:rPr>
          <w:rFonts w:ascii="メイリオ" w:eastAsia="メイリオ" w:hAnsi="メイリオ" w:hint="eastAsia"/>
          <w:color w:val="000000" w:themeColor="text1"/>
          <w:lang w:eastAsia="ja-JP"/>
        </w:rPr>
        <w:t xml:space="preserve">　　</w:t>
      </w:r>
      <w:r w:rsidRPr="00E2730C">
        <w:rPr>
          <w:rFonts w:ascii="メイリオ" w:eastAsia="メイリオ" w:hAnsi="メイリオ"/>
          <w:color w:val="000000" w:themeColor="text1"/>
          <w:lang w:eastAsia="ja-JP"/>
        </w:rPr>
        <w:t>象：建築士、工務店、</w:t>
      </w:r>
      <w:r w:rsidR="002E2766" w:rsidRPr="00E2730C">
        <w:rPr>
          <w:rFonts w:ascii="メイリオ" w:eastAsia="メイリオ" w:hAnsi="メイリオ" w:hint="eastAsia"/>
          <w:color w:val="000000" w:themeColor="text1"/>
          <w:lang w:eastAsia="ja-JP"/>
        </w:rPr>
        <w:t>林業・木材関係者、</w:t>
      </w:r>
      <w:r w:rsidRPr="00E2730C">
        <w:rPr>
          <w:rFonts w:ascii="メイリオ" w:eastAsia="メイリオ" w:hAnsi="メイリオ"/>
          <w:color w:val="000000" w:themeColor="text1"/>
          <w:lang w:eastAsia="ja-JP"/>
        </w:rPr>
        <w:t>行政職員</w:t>
      </w:r>
    </w:p>
    <w:p w14:paraId="4BC68559" w14:textId="5ED9E77D" w:rsidR="00CF5B2C" w:rsidRPr="00E2730C" w:rsidRDefault="003A18FE" w:rsidP="003A18FE">
      <w:pPr>
        <w:spacing w:before="0" w:after="0"/>
        <w:rPr>
          <w:rFonts w:ascii="メイリオ" w:eastAsia="メイリオ" w:hAnsi="メイリオ"/>
          <w:color w:val="000000" w:themeColor="text1"/>
          <w:lang w:eastAsia="ja-JP"/>
        </w:rPr>
      </w:pPr>
      <w:r w:rsidRPr="00E2730C">
        <w:rPr>
          <w:rFonts w:ascii="メイリオ" w:eastAsia="メイリオ" w:hAnsi="メイリオ" w:hint="eastAsia"/>
          <w:color w:val="000000" w:themeColor="text1"/>
          <w:spacing w:val="100"/>
          <w:fitText w:val="800" w:id="-591128064"/>
          <w:lang w:eastAsia="ja-JP"/>
        </w:rPr>
        <w:t>受講</w:t>
      </w:r>
      <w:r w:rsidRPr="00E2730C">
        <w:rPr>
          <w:rFonts w:ascii="メイリオ" w:eastAsia="メイリオ" w:hAnsi="メイリオ" w:hint="eastAsia"/>
          <w:color w:val="000000" w:themeColor="text1"/>
          <w:fitText w:val="800" w:id="-591128064"/>
          <w:lang w:eastAsia="ja-JP"/>
        </w:rPr>
        <w:t>料</w:t>
      </w:r>
      <w:r w:rsidRPr="00E2730C">
        <w:rPr>
          <w:rFonts w:ascii="メイリオ" w:eastAsia="メイリオ" w:hAnsi="メイリオ" w:hint="eastAsia"/>
          <w:color w:val="000000" w:themeColor="text1"/>
          <w:lang w:eastAsia="ja-JP"/>
        </w:rPr>
        <w:t>：無料</w:t>
      </w:r>
      <w:r w:rsidR="00250A24" w:rsidRPr="00E2730C">
        <w:rPr>
          <w:rFonts w:ascii="メイリオ" w:eastAsia="メイリオ" w:hAnsi="メイリオ"/>
          <w:color w:val="000000" w:themeColor="text1"/>
          <w:lang w:eastAsia="ja-JP"/>
        </w:rPr>
        <w:br/>
        <w:t>主</w:t>
      </w:r>
      <w:r w:rsidR="00B017F8" w:rsidRPr="00E2730C">
        <w:rPr>
          <w:rFonts w:ascii="メイリオ" w:eastAsia="メイリオ" w:hAnsi="メイリオ" w:hint="eastAsia"/>
          <w:color w:val="000000" w:themeColor="text1"/>
          <w:lang w:eastAsia="ja-JP"/>
        </w:rPr>
        <w:t xml:space="preserve">　　</w:t>
      </w:r>
      <w:r w:rsidR="00250A24" w:rsidRPr="00E2730C">
        <w:rPr>
          <w:rFonts w:ascii="メイリオ" w:eastAsia="メイリオ" w:hAnsi="メイリオ"/>
          <w:color w:val="000000" w:themeColor="text1"/>
          <w:lang w:eastAsia="ja-JP"/>
        </w:rPr>
        <w:t>催：（一社）島根県建築士会</w:t>
      </w:r>
      <w:r w:rsidR="002E2766" w:rsidRPr="00E2730C">
        <w:rPr>
          <w:rFonts w:ascii="メイリオ" w:eastAsia="メイリオ" w:hAnsi="メイリオ" w:hint="eastAsia"/>
          <w:color w:val="000000" w:themeColor="text1"/>
          <w:lang w:eastAsia="ja-JP"/>
        </w:rPr>
        <w:t xml:space="preserve">　</w:t>
      </w:r>
      <w:r w:rsidR="00250A24" w:rsidRPr="00E2730C">
        <w:rPr>
          <w:rFonts w:ascii="メイリオ" w:eastAsia="メイリオ" w:hAnsi="メイリオ"/>
          <w:color w:val="000000" w:themeColor="text1"/>
          <w:lang w:eastAsia="ja-JP"/>
        </w:rPr>
        <w:t>／</w:t>
      </w:r>
      <w:r w:rsidR="002E2766" w:rsidRPr="00E2730C">
        <w:rPr>
          <w:rFonts w:ascii="メイリオ" w:eastAsia="メイリオ" w:hAnsi="メイリオ" w:hint="eastAsia"/>
          <w:color w:val="000000" w:themeColor="text1"/>
          <w:lang w:eastAsia="ja-JP"/>
        </w:rPr>
        <w:t xml:space="preserve">　</w:t>
      </w:r>
      <w:r w:rsidR="00250A24" w:rsidRPr="00E2730C">
        <w:rPr>
          <w:rFonts w:ascii="メイリオ" w:eastAsia="メイリオ" w:hAnsi="メイリオ"/>
          <w:color w:val="000000" w:themeColor="text1"/>
          <w:lang w:eastAsia="ja-JP"/>
        </w:rPr>
        <w:t>共</w:t>
      </w:r>
      <w:r w:rsidR="00B06F59" w:rsidRPr="00E2730C">
        <w:rPr>
          <w:rFonts w:ascii="メイリオ" w:eastAsia="メイリオ" w:hAnsi="メイリオ" w:hint="eastAsia"/>
          <w:color w:val="000000" w:themeColor="text1"/>
          <w:lang w:eastAsia="ja-JP"/>
        </w:rPr>
        <w:t xml:space="preserve">　　</w:t>
      </w:r>
      <w:r w:rsidR="00250A24" w:rsidRPr="00E2730C">
        <w:rPr>
          <w:rFonts w:ascii="メイリオ" w:eastAsia="メイリオ" w:hAnsi="メイリオ"/>
          <w:color w:val="000000" w:themeColor="text1"/>
          <w:lang w:eastAsia="ja-JP"/>
        </w:rPr>
        <w:t>催：島根県林業課</w:t>
      </w:r>
    </w:p>
    <w:p w14:paraId="348DAFE8" w14:textId="52D046BE" w:rsidR="003A18FE" w:rsidRPr="00E2730C" w:rsidRDefault="003A18FE" w:rsidP="003A18FE">
      <w:pPr>
        <w:spacing w:before="0" w:after="0"/>
        <w:rPr>
          <w:rFonts w:ascii="メイリオ" w:eastAsia="メイリオ" w:hAnsi="メイリオ"/>
          <w:color w:val="000000" w:themeColor="text1"/>
          <w:lang w:eastAsia="ja-JP"/>
        </w:rPr>
      </w:pPr>
      <w:r w:rsidRPr="00E2730C">
        <w:rPr>
          <w:rFonts w:ascii="メイリオ" w:eastAsia="メイリオ" w:hAnsi="メイリオ" w:hint="eastAsia"/>
          <w:color w:val="000000" w:themeColor="text1"/>
          <w:lang w:eastAsia="ja-JP"/>
        </w:rPr>
        <w:t>申込方法：裏面の参加申込書に必要事項を記入のうえ、</w:t>
      </w:r>
      <w:r w:rsidRPr="00E2730C">
        <w:rPr>
          <w:rFonts w:ascii="メイリオ" w:eastAsia="メイリオ" w:hAnsi="メイリオ"/>
          <w:color w:val="000000" w:themeColor="text1"/>
          <w:lang w:eastAsia="ja-JP"/>
        </w:rPr>
        <w:br/>
      </w:r>
      <w:r w:rsidRPr="00E2730C">
        <w:rPr>
          <w:rFonts w:ascii="メイリオ" w:eastAsia="メイリオ" w:hAnsi="メイリオ" w:hint="eastAsia"/>
          <w:color w:val="000000" w:themeColor="text1"/>
          <w:lang w:eastAsia="ja-JP"/>
        </w:rPr>
        <w:t xml:space="preserve">　　　　　（一社）島根県建築士会あてEメールまたはファクシミリで提出</w:t>
      </w:r>
      <w:r w:rsidR="00A33190">
        <w:rPr>
          <w:rFonts w:ascii="メイリオ" w:eastAsia="メイリオ" w:hAnsi="メイリオ" w:hint="eastAsia"/>
          <w:color w:val="000000" w:themeColor="text1"/>
          <w:lang w:eastAsia="ja-JP"/>
        </w:rPr>
        <w:t>して</w:t>
      </w:r>
      <w:r w:rsidRPr="00E2730C">
        <w:rPr>
          <w:rFonts w:ascii="メイリオ" w:eastAsia="メイリオ" w:hAnsi="メイリオ" w:hint="eastAsia"/>
          <w:color w:val="000000" w:themeColor="text1"/>
          <w:lang w:eastAsia="ja-JP"/>
        </w:rPr>
        <w:t>ください</w:t>
      </w:r>
      <w:r w:rsidRPr="00E2730C">
        <w:rPr>
          <w:rFonts w:ascii="メイリオ" w:eastAsia="メイリオ" w:hAnsi="メイリオ"/>
          <w:color w:val="000000" w:themeColor="text1"/>
          <w:lang w:eastAsia="ja-JP"/>
        </w:rPr>
        <w:br/>
      </w:r>
      <w:r w:rsidRPr="00E2730C">
        <w:rPr>
          <w:rFonts w:ascii="メイリオ" w:eastAsia="メイリオ" w:hAnsi="メイリオ" w:hint="eastAsia"/>
          <w:color w:val="000000" w:themeColor="text1"/>
          <w:lang w:eastAsia="ja-JP"/>
        </w:rPr>
        <w:t>申込期限：令和８年１月３０日（金）</w:t>
      </w:r>
      <w:r w:rsidRPr="00E2730C">
        <w:rPr>
          <w:rFonts w:ascii="メイリオ" w:eastAsia="メイリオ" w:hAnsi="メイリオ"/>
          <w:color w:val="000000" w:themeColor="text1"/>
          <w:lang w:eastAsia="ja-JP"/>
        </w:rPr>
        <w:br/>
      </w:r>
      <w:r w:rsidRPr="00E2730C">
        <w:rPr>
          <w:rFonts w:ascii="メイリオ" w:eastAsia="メイリオ" w:hAnsi="メイリオ" w:hint="eastAsia"/>
          <w:color w:val="000000" w:themeColor="text1"/>
          <w:lang w:eastAsia="ja-JP"/>
        </w:rPr>
        <w:t>問合せ先：（一社）島根県建築士会　担当　小川　　TEL  0852-24-2620</w:t>
      </w:r>
      <w:r w:rsidRPr="00E2730C">
        <w:rPr>
          <w:rFonts w:ascii="メイリオ" w:eastAsia="メイリオ" w:hAnsi="メイリオ"/>
          <w:color w:val="000000" w:themeColor="text1"/>
          <w:lang w:eastAsia="ja-JP"/>
        </w:rPr>
        <w:br/>
      </w:r>
      <w:r w:rsidRPr="00E2730C">
        <w:rPr>
          <w:rFonts w:ascii="メイリオ" w:eastAsia="メイリオ" w:hAnsi="メイリオ" w:hint="eastAsia"/>
          <w:color w:val="000000" w:themeColor="text1"/>
          <w:lang w:eastAsia="ja-JP"/>
        </w:rPr>
        <w:t xml:space="preserve">　　　　　　E-mail　</w:t>
      </w:r>
      <w:hyperlink r:id="rId9" w:history="1">
        <w:r w:rsidRPr="00E2730C">
          <w:rPr>
            <w:rStyle w:val="aff"/>
            <w:rFonts w:ascii="メイリオ" w:eastAsia="メイリオ" w:hAnsi="メイリオ" w:hint="eastAsia"/>
            <w:color w:val="000000" w:themeColor="text1"/>
            <w:u w:val="none"/>
            <w:lang w:eastAsia="ja-JP"/>
          </w:rPr>
          <w:t>info@aba-shimane.or.jp</w:t>
        </w:r>
      </w:hyperlink>
      <w:r w:rsidRPr="00E2730C">
        <w:rPr>
          <w:rFonts w:ascii="メイリオ" w:eastAsia="メイリオ" w:hAnsi="メイリオ" w:hint="eastAsia"/>
          <w:color w:val="000000" w:themeColor="text1"/>
          <w:lang w:eastAsia="ja-JP"/>
        </w:rPr>
        <w:t xml:space="preserve">      FAX  0852-24-3780</w:t>
      </w:r>
    </w:p>
    <w:p w14:paraId="0C9477DD" w14:textId="77777777" w:rsidR="002E2766" w:rsidRPr="00E2730C" w:rsidRDefault="002E2766" w:rsidP="00AB7B34">
      <w:pPr>
        <w:spacing w:before="0" w:after="0" w:line="240" w:lineRule="atLeast"/>
        <w:rPr>
          <w:rFonts w:ascii="メイリオ" w:eastAsia="メイリオ" w:hAnsi="メイリオ"/>
          <w:color w:val="000000" w:themeColor="text1"/>
          <w:lang w:eastAsia="ja-JP"/>
        </w:rPr>
      </w:pPr>
    </w:p>
    <w:p w14:paraId="19F67D81" w14:textId="77777777" w:rsidR="00CF5B2C" w:rsidRPr="00E2730C" w:rsidRDefault="00250A24" w:rsidP="007813D2">
      <w:pPr>
        <w:pStyle w:val="21"/>
        <w:ind w:firstLineChars="100" w:firstLine="235"/>
        <w:rPr>
          <w:rFonts w:ascii="メイリオ" w:eastAsia="メイリオ" w:hAnsi="メイリオ"/>
          <w:color w:val="000000" w:themeColor="text1"/>
          <w:sz w:val="22"/>
          <w:szCs w:val="22"/>
          <w:lang w:eastAsia="ja-JP"/>
        </w:rPr>
      </w:pPr>
      <w:r w:rsidRPr="00E2730C">
        <w:rPr>
          <w:rFonts w:ascii="メイリオ" w:eastAsia="メイリオ" w:hAnsi="メイリオ"/>
          <w:color w:val="000000" w:themeColor="text1"/>
          <w:sz w:val="22"/>
          <w:szCs w:val="22"/>
          <w:lang w:eastAsia="ja-JP"/>
        </w:rPr>
        <w:t>プログラム（予定）</w:t>
      </w:r>
    </w:p>
    <w:p w14:paraId="3A1BAFE5" w14:textId="05DC691B" w:rsidR="00896DB4" w:rsidRPr="00E2730C" w:rsidRDefault="00896DB4" w:rsidP="001F0B3A">
      <w:pPr>
        <w:spacing w:after="0"/>
        <w:rPr>
          <w:rFonts w:ascii="メイリオ" w:eastAsia="メイリオ" w:hAnsi="メイリオ"/>
          <w:b/>
          <w:bCs/>
          <w:caps/>
          <w:color w:val="000000" w:themeColor="text1"/>
          <w:spacing w:val="15"/>
          <w:sz w:val="21"/>
          <w:szCs w:val="21"/>
          <w:lang w:eastAsia="ja-JP"/>
        </w:rPr>
      </w:pPr>
      <w:r w:rsidRPr="00E2730C">
        <w:rPr>
          <w:rFonts w:ascii="メイリオ" w:eastAsia="メイリオ" w:hAnsi="メイリオ" w:hint="eastAsia"/>
          <w:b/>
          <w:bCs/>
          <w:caps/>
          <w:color w:val="000000" w:themeColor="text1"/>
          <w:spacing w:val="15"/>
          <w:sz w:val="21"/>
          <w:szCs w:val="21"/>
          <w:lang w:eastAsia="ja-JP"/>
        </w:rPr>
        <w:t>開会　13:30</w:t>
      </w:r>
    </w:p>
    <w:p w14:paraId="20396CFF" w14:textId="72323053" w:rsidR="00CF5B2C" w:rsidRPr="00E2730C" w:rsidRDefault="00896DB4" w:rsidP="00AB7B34">
      <w:pPr>
        <w:pStyle w:val="31"/>
        <w:spacing w:before="120"/>
        <w:rPr>
          <w:rFonts w:ascii="メイリオ" w:eastAsia="メイリオ" w:hAnsi="メイリオ"/>
          <w:b/>
          <w:bCs/>
          <w:color w:val="000000" w:themeColor="text1"/>
          <w:sz w:val="21"/>
          <w:szCs w:val="21"/>
          <w:lang w:eastAsia="ja-JP"/>
        </w:rPr>
      </w:pPr>
      <w:r w:rsidRPr="00E2730C">
        <w:rPr>
          <w:rFonts w:ascii="メイリオ" w:eastAsia="メイリオ" w:hAnsi="メイリオ"/>
          <w:b/>
          <w:bCs/>
          <w:color w:val="000000" w:themeColor="text1"/>
          <w:sz w:val="21"/>
          <w:szCs w:val="21"/>
          <w:lang w:eastAsia="ja-JP"/>
        </w:rPr>
        <w:t>【</w:t>
      </w:r>
      <w:r w:rsidR="008E56A4">
        <w:rPr>
          <w:rFonts w:ascii="メイリオ" w:eastAsia="メイリオ" w:hAnsi="メイリオ" w:hint="eastAsia"/>
          <w:b/>
          <w:bCs/>
          <w:color w:val="000000" w:themeColor="text1"/>
          <w:sz w:val="21"/>
          <w:szCs w:val="21"/>
          <w:lang w:eastAsia="ja-JP"/>
        </w:rPr>
        <w:t>講演</w:t>
      </w:r>
      <w:r w:rsidRPr="00E2730C">
        <w:rPr>
          <w:rFonts w:ascii="メイリオ" w:eastAsia="メイリオ" w:hAnsi="メイリオ" w:hint="eastAsia"/>
          <w:b/>
          <w:bCs/>
          <w:color w:val="000000" w:themeColor="text1"/>
          <w:sz w:val="21"/>
          <w:szCs w:val="21"/>
          <w:lang w:eastAsia="ja-JP"/>
        </w:rPr>
        <w:t>１</w:t>
      </w:r>
      <w:r w:rsidRPr="00E2730C">
        <w:rPr>
          <w:rFonts w:ascii="メイリオ" w:eastAsia="メイリオ" w:hAnsi="メイリオ"/>
          <w:b/>
          <w:bCs/>
          <w:color w:val="000000" w:themeColor="text1"/>
          <w:sz w:val="21"/>
          <w:szCs w:val="21"/>
          <w:lang w:eastAsia="ja-JP"/>
        </w:rPr>
        <w:t>】</w:t>
      </w:r>
      <w:r w:rsidRPr="00A33190">
        <w:rPr>
          <w:rFonts w:ascii="メイリオ" w:eastAsia="メイリオ" w:hAnsi="メイリオ" w:hint="eastAsia"/>
          <w:b/>
          <w:bCs/>
          <w:color w:val="000000" w:themeColor="text1"/>
          <w:sz w:val="24"/>
          <w:szCs w:val="24"/>
          <w:lang w:eastAsia="ja-JP"/>
        </w:rPr>
        <w:t>擁壁の安定と家屋背後の山林管理</w:t>
      </w:r>
      <w:r w:rsidRPr="00E2730C">
        <w:rPr>
          <w:rFonts w:ascii="メイリオ" w:eastAsia="メイリオ" w:hAnsi="メイリオ" w:hint="eastAsia"/>
          <w:b/>
          <w:bCs/>
          <w:color w:val="000000" w:themeColor="text1"/>
          <w:sz w:val="21"/>
          <w:szCs w:val="21"/>
          <w:lang w:eastAsia="ja-JP"/>
        </w:rPr>
        <w:t xml:space="preserve">　13:35～14:05（30分）</w:t>
      </w:r>
    </w:p>
    <w:tbl>
      <w:tblPr>
        <w:tblStyle w:val="afe"/>
        <w:tblW w:w="0" w:type="auto"/>
        <w:tblLook w:val="04A0" w:firstRow="1" w:lastRow="0" w:firstColumn="1" w:lastColumn="0" w:noHBand="0" w:noVBand="1"/>
      </w:tblPr>
      <w:tblGrid>
        <w:gridCol w:w="10060"/>
      </w:tblGrid>
      <w:tr w:rsidR="00E2730C" w:rsidRPr="00E2730C" w14:paraId="17433E8B" w14:textId="77777777" w:rsidTr="00917A33">
        <w:tc>
          <w:tcPr>
            <w:tcW w:w="10060" w:type="dxa"/>
          </w:tcPr>
          <w:p w14:paraId="4BFB71E3" w14:textId="57E0CBC0" w:rsidR="00917A33" w:rsidRPr="00E2730C" w:rsidRDefault="00917A33" w:rsidP="00917A33">
            <w:pPr>
              <w:ind w:left="800" w:hangingChars="400" w:hanging="800"/>
              <w:rPr>
                <w:rFonts w:ascii="メイリオ" w:eastAsia="メイリオ" w:hAnsi="メイリオ"/>
                <w:color w:val="000000" w:themeColor="text1"/>
                <w:lang w:eastAsia="ja-JP"/>
              </w:rPr>
            </w:pPr>
            <w:r w:rsidRPr="00E2730C">
              <w:rPr>
                <w:rFonts w:ascii="メイリオ" w:eastAsia="メイリオ" w:hAnsi="メイリオ"/>
                <w:noProof/>
                <w:color w:val="000000" w:themeColor="text1"/>
                <w:lang w:eastAsia="ja-JP"/>
              </w:rPr>
              <w:drawing>
                <wp:anchor distT="0" distB="0" distL="114300" distR="114300" simplePos="0" relativeHeight="251660288" behindDoc="0" locked="0" layoutInCell="1" allowOverlap="1" wp14:anchorId="5ACD9312" wp14:editId="7756F2C7">
                  <wp:simplePos x="0" y="0"/>
                  <wp:positionH relativeFrom="column">
                    <wp:posOffset>5045075</wp:posOffset>
                  </wp:positionH>
                  <wp:positionV relativeFrom="paragraph">
                    <wp:posOffset>93980</wp:posOffset>
                  </wp:positionV>
                  <wp:extent cx="1192822" cy="1409700"/>
                  <wp:effectExtent l="0" t="0" r="7620" b="0"/>
                  <wp:wrapSquare wrapText="bothSides"/>
                  <wp:docPr id="42565054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2822" cy="1409700"/>
                          </a:xfrm>
                          <a:prstGeom prst="rect">
                            <a:avLst/>
                          </a:prstGeom>
                          <a:noFill/>
                          <a:ln>
                            <a:noFill/>
                          </a:ln>
                        </pic:spPr>
                      </pic:pic>
                    </a:graphicData>
                  </a:graphic>
                  <wp14:sizeRelH relativeFrom="margin">
                    <wp14:pctWidth>0</wp14:pctWidth>
                  </wp14:sizeRelH>
                </wp:anchor>
              </w:drawing>
            </w:r>
            <w:r w:rsidRPr="00E2730C">
              <w:rPr>
                <w:rFonts w:ascii="メイリオ" w:eastAsia="メイリオ" w:hAnsi="メイリオ"/>
                <w:color w:val="000000" w:themeColor="text1"/>
                <w:lang w:eastAsia="ja-JP"/>
              </w:rPr>
              <w:t>【講師】</w:t>
            </w:r>
            <w:r w:rsidRPr="00E2730C">
              <w:rPr>
                <w:rFonts w:ascii="メイリオ" w:eastAsia="メイリオ" w:hAnsi="メイリオ"/>
                <w:b/>
                <w:bCs/>
                <w:color w:val="000000" w:themeColor="text1"/>
                <w:sz w:val="21"/>
                <w:szCs w:val="21"/>
                <w:lang w:eastAsia="ja-JP"/>
              </w:rPr>
              <w:t xml:space="preserve">藤井 俊逸 </w:t>
            </w:r>
            <w:r w:rsidRPr="00E2730C">
              <w:rPr>
                <w:rFonts w:ascii="メイリオ" w:eastAsia="メイリオ" w:hAnsi="メイリオ" w:hint="eastAsia"/>
                <w:b/>
                <w:bCs/>
                <w:color w:val="000000" w:themeColor="text1"/>
                <w:sz w:val="21"/>
                <w:szCs w:val="21"/>
                <w:lang w:eastAsia="ja-JP"/>
              </w:rPr>
              <w:t>（ふじい　しゅんいつ）</w:t>
            </w:r>
            <w:r w:rsidRPr="00E2730C">
              <w:rPr>
                <w:rFonts w:ascii="メイリオ" w:eastAsia="メイリオ" w:hAnsi="メイリオ"/>
                <w:b/>
                <w:bCs/>
                <w:color w:val="000000" w:themeColor="text1"/>
                <w:sz w:val="21"/>
                <w:szCs w:val="21"/>
                <w:lang w:eastAsia="ja-JP"/>
              </w:rPr>
              <w:t>氏</w:t>
            </w:r>
            <w:r w:rsidRPr="00E2730C">
              <w:rPr>
                <w:rFonts w:ascii="メイリオ" w:eastAsia="メイリオ" w:hAnsi="メイリオ"/>
                <w:color w:val="000000" w:themeColor="text1"/>
                <w:lang w:eastAsia="ja-JP"/>
              </w:rPr>
              <w:br/>
            </w:r>
            <w:r w:rsidRPr="00E2730C">
              <w:rPr>
                <w:rFonts w:ascii="メイリオ" w:eastAsia="メイリオ" w:hAnsi="メイリオ"/>
                <w:b/>
                <w:bCs/>
                <w:color w:val="000000" w:themeColor="text1"/>
                <w:sz w:val="21"/>
                <w:szCs w:val="21"/>
                <w:lang w:eastAsia="ja-JP"/>
              </w:rPr>
              <w:t>藤井基礎設計事務所 代表取締役社長</w:t>
            </w:r>
          </w:p>
          <w:p w14:paraId="7A82CE57" w14:textId="3AD1313E" w:rsidR="00917A33" w:rsidRPr="00E2730C" w:rsidRDefault="00917A33" w:rsidP="00B017F8">
            <w:pPr>
              <w:rPr>
                <w:rFonts w:ascii="メイリオ" w:eastAsia="メイリオ" w:hAnsi="メイリオ"/>
                <w:color w:val="000000" w:themeColor="text1"/>
                <w:lang w:eastAsia="ja-JP"/>
              </w:rPr>
            </w:pPr>
            <w:r w:rsidRPr="00E2730C">
              <w:rPr>
                <w:rFonts w:ascii="メイリオ" w:eastAsia="メイリオ" w:hAnsi="メイリオ" w:hint="eastAsia"/>
                <w:color w:val="000000" w:themeColor="text1"/>
                <w:lang w:eastAsia="ja-JP"/>
              </w:rPr>
              <w:t>（プロフィール）</w:t>
            </w:r>
            <w:r w:rsidRPr="00E2730C">
              <w:rPr>
                <w:rFonts w:ascii="メイリオ" w:eastAsia="メイリオ" w:hAnsi="メイリオ"/>
                <w:color w:val="000000" w:themeColor="text1"/>
                <w:lang w:eastAsia="ja-JP"/>
              </w:rPr>
              <w:br/>
              <w:t>名古屋工業大学大学院修了。地盤・基礎設計を専門とし、防災・減災分野や技術普及活動に取り組む。模型を用いた分かりやすい解説が評価され、文部科学大臣表彰（科学技術賞・理解増進部門）を受賞</w:t>
            </w:r>
          </w:p>
          <w:p w14:paraId="5290C786" w14:textId="065AF56A" w:rsidR="00917A33" w:rsidRPr="00E2730C" w:rsidRDefault="00917A33">
            <w:pPr>
              <w:rPr>
                <w:rFonts w:ascii="メイリオ" w:eastAsia="メイリオ" w:hAnsi="メイリオ"/>
                <w:color w:val="000000" w:themeColor="text1"/>
                <w:lang w:eastAsia="ja-JP"/>
              </w:rPr>
            </w:pPr>
            <w:r w:rsidRPr="00E2730C">
              <w:rPr>
                <w:rFonts w:ascii="メイリオ" w:eastAsia="メイリオ" w:hAnsi="メイリオ"/>
                <w:color w:val="000000" w:themeColor="text1"/>
                <w:lang w:eastAsia="ja-JP"/>
              </w:rPr>
              <w:t>（講演内容）</w:t>
            </w:r>
            <w:r w:rsidRPr="00E2730C">
              <w:rPr>
                <w:rFonts w:ascii="メイリオ" w:eastAsia="メイリオ" w:hAnsi="メイリオ"/>
                <w:color w:val="000000" w:themeColor="text1"/>
                <w:lang w:eastAsia="ja-JP"/>
              </w:rPr>
              <w:br/>
            </w:r>
            <w:r w:rsidR="00DB46BF" w:rsidRPr="00E2730C">
              <w:rPr>
                <w:rFonts w:ascii="メイリオ" w:eastAsia="メイリオ" w:hAnsi="メイリオ" w:hint="eastAsia"/>
                <w:color w:val="000000" w:themeColor="text1"/>
                <w:lang w:eastAsia="ja-JP"/>
              </w:rPr>
              <w:t>平成28年に邑南町で発生した落石死亡事故や杉並区擁壁転倒事故の事例をもとに、擁壁や斜面、背後山林の管理が建築物の安全性に与える影響について解説する</w:t>
            </w:r>
          </w:p>
        </w:tc>
      </w:tr>
    </w:tbl>
    <w:p w14:paraId="1835383A" w14:textId="1D4B0B96" w:rsidR="002E2766" w:rsidRPr="00E2730C" w:rsidRDefault="002E2766" w:rsidP="002E2766">
      <w:pPr>
        <w:pStyle w:val="31"/>
        <w:rPr>
          <w:rFonts w:ascii="メイリオ" w:eastAsia="メイリオ" w:hAnsi="メイリオ"/>
          <w:b/>
          <w:bCs/>
          <w:color w:val="000000" w:themeColor="text1"/>
          <w:sz w:val="21"/>
          <w:szCs w:val="21"/>
          <w:lang w:eastAsia="ja-JP"/>
        </w:rPr>
      </w:pPr>
      <w:r w:rsidRPr="00E2730C">
        <w:rPr>
          <w:rFonts w:ascii="メイリオ" w:eastAsia="メイリオ" w:hAnsi="メイリオ"/>
          <w:b/>
          <w:bCs/>
          <w:color w:val="000000" w:themeColor="text1"/>
          <w:sz w:val="21"/>
          <w:szCs w:val="21"/>
          <w:lang w:eastAsia="ja-JP"/>
        </w:rPr>
        <w:lastRenderedPageBreak/>
        <w:t>【</w:t>
      </w:r>
      <w:r w:rsidR="008E56A4">
        <w:rPr>
          <w:rFonts w:ascii="メイリオ" w:eastAsia="メイリオ" w:hAnsi="メイリオ" w:hint="eastAsia"/>
          <w:b/>
          <w:bCs/>
          <w:color w:val="000000" w:themeColor="text1"/>
          <w:sz w:val="21"/>
          <w:szCs w:val="21"/>
          <w:lang w:eastAsia="ja-JP"/>
        </w:rPr>
        <w:t>講演</w:t>
      </w:r>
      <w:r w:rsidRPr="00E2730C">
        <w:rPr>
          <w:rFonts w:ascii="メイリオ" w:eastAsia="メイリオ" w:hAnsi="メイリオ" w:hint="eastAsia"/>
          <w:b/>
          <w:bCs/>
          <w:color w:val="000000" w:themeColor="text1"/>
          <w:sz w:val="21"/>
          <w:szCs w:val="21"/>
          <w:lang w:eastAsia="ja-JP"/>
        </w:rPr>
        <w:t>２</w:t>
      </w:r>
      <w:r w:rsidRPr="00E2730C">
        <w:rPr>
          <w:rFonts w:ascii="メイリオ" w:eastAsia="メイリオ" w:hAnsi="メイリオ"/>
          <w:b/>
          <w:bCs/>
          <w:color w:val="000000" w:themeColor="text1"/>
          <w:sz w:val="21"/>
          <w:szCs w:val="21"/>
          <w:lang w:eastAsia="ja-JP"/>
        </w:rPr>
        <w:t>】</w:t>
      </w:r>
      <w:r w:rsidRPr="00A33190">
        <w:rPr>
          <w:rFonts w:ascii="メイリオ" w:eastAsia="メイリオ" w:hAnsi="メイリオ"/>
          <w:b/>
          <w:bCs/>
          <w:color w:val="000000" w:themeColor="text1"/>
          <w:sz w:val="24"/>
          <w:szCs w:val="24"/>
          <w:lang w:eastAsia="ja-JP"/>
        </w:rPr>
        <w:t>非住宅建築物に対応する県産スギトラス梁</w:t>
      </w:r>
      <w:r w:rsidRPr="00E2730C">
        <w:rPr>
          <w:rFonts w:ascii="メイリオ" w:eastAsia="メイリオ" w:hAnsi="メイリオ" w:hint="eastAsia"/>
          <w:b/>
          <w:bCs/>
          <w:color w:val="000000" w:themeColor="text1"/>
          <w:sz w:val="21"/>
          <w:szCs w:val="21"/>
          <w:lang w:eastAsia="ja-JP"/>
        </w:rPr>
        <w:t xml:space="preserve">　14:05～14:25（20分）</w:t>
      </w:r>
    </w:p>
    <w:tbl>
      <w:tblPr>
        <w:tblStyle w:val="afe"/>
        <w:tblW w:w="0" w:type="auto"/>
        <w:tblLook w:val="04A0" w:firstRow="1" w:lastRow="0" w:firstColumn="1" w:lastColumn="0" w:noHBand="0" w:noVBand="1"/>
      </w:tblPr>
      <w:tblGrid>
        <w:gridCol w:w="10060"/>
      </w:tblGrid>
      <w:tr w:rsidR="00E2730C" w:rsidRPr="00E2730C" w14:paraId="51932500" w14:textId="77777777" w:rsidTr="00917A33">
        <w:tc>
          <w:tcPr>
            <w:tcW w:w="10060" w:type="dxa"/>
          </w:tcPr>
          <w:p w14:paraId="236800FD" w14:textId="77777777" w:rsidR="000D2619" w:rsidRPr="00E2730C" w:rsidRDefault="0016425B" w:rsidP="000D2619">
            <w:pPr>
              <w:ind w:left="800" w:hangingChars="400" w:hanging="800"/>
              <w:rPr>
                <w:rFonts w:ascii="メイリオ" w:eastAsia="メイリオ" w:hAnsi="メイリオ"/>
                <w:b/>
                <w:bCs/>
                <w:color w:val="000000" w:themeColor="text1"/>
                <w:lang w:eastAsia="ja-JP"/>
              </w:rPr>
            </w:pPr>
            <w:r w:rsidRPr="00E2730C">
              <w:rPr>
                <w:noProof/>
                <w:color w:val="000000" w:themeColor="text1"/>
              </w:rPr>
              <w:drawing>
                <wp:anchor distT="0" distB="0" distL="114300" distR="114300" simplePos="0" relativeHeight="251665408" behindDoc="0" locked="0" layoutInCell="1" allowOverlap="1" wp14:anchorId="23E8E9E7" wp14:editId="512C3D6D">
                  <wp:simplePos x="0" y="0"/>
                  <wp:positionH relativeFrom="column">
                    <wp:posOffset>4835525</wp:posOffset>
                  </wp:positionH>
                  <wp:positionV relativeFrom="paragraph">
                    <wp:posOffset>79375</wp:posOffset>
                  </wp:positionV>
                  <wp:extent cx="1419225" cy="1343025"/>
                  <wp:effectExtent l="0" t="0" r="9525" b="9525"/>
                  <wp:wrapSquare wrapText="bothSides"/>
                  <wp:docPr id="1246669238" name="図 2" descr="正面玄関写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正面玄関写真"/>
                          <pic:cNvPicPr>
                            <a:picLocks noChangeAspect="1" noChangeArrowheads="1"/>
                          </pic:cNvPicPr>
                        </pic:nvPicPr>
                        <pic:blipFill rotWithShape="1">
                          <a:blip r:embed="rId11">
                            <a:extLst>
                              <a:ext uri="{28A0092B-C50C-407E-A947-70E740481C1C}">
                                <a14:useLocalDpi xmlns:a14="http://schemas.microsoft.com/office/drawing/2010/main" val="0"/>
                              </a:ext>
                            </a:extLst>
                          </a:blip>
                          <a:srcRect l="15279" r="8830" b="4341"/>
                          <a:stretch/>
                        </pic:blipFill>
                        <pic:spPr bwMode="auto">
                          <a:xfrm>
                            <a:off x="0" y="0"/>
                            <a:ext cx="1419225" cy="1343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17A33" w:rsidRPr="00E2730C">
              <w:rPr>
                <w:rFonts w:ascii="メイリオ" w:eastAsia="メイリオ" w:hAnsi="メイリオ"/>
                <w:color w:val="000000" w:themeColor="text1"/>
                <w:lang w:eastAsia="ja-JP"/>
              </w:rPr>
              <w:t>【講師】</w:t>
            </w:r>
            <w:r w:rsidR="000D2619" w:rsidRPr="00E2730C">
              <w:rPr>
                <w:rFonts w:ascii="メイリオ" w:eastAsia="メイリオ" w:hAnsi="メイリオ" w:hint="eastAsia"/>
                <w:b/>
                <w:bCs/>
                <w:color w:val="000000" w:themeColor="text1"/>
                <w:lang w:eastAsia="ja-JP"/>
              </w:rPr>
              <w:t>後藤 崇志（ごとう　たかし）氏</w:t>
            </w:r>
          </w:p>
          <w:p w14:paraId="4D33989B" w14:textId="67FAC159" w:rsidR="00917A33" w:rsidRPr="00E2730C" w:rsidRDefault="000D2619" w:rsidP="000D2619">
            <w:pPr>
              <w:ind w:leftChars="400" w:left="800"/>
              <w:rPr>
                <w:rFonts w:ascii="メイリオ" w:eastAsia="メイリオ" w:hAnsi="メイリオ"/>
                <w:b/>
                <w:bCs/>
                <w:color w:val="000000" w:themeColor="text1"/>
                <w:lang w:eastAsia="ja-JP"/>
              </w:rPr>
            </w:pPr>
            <w:r w:rsidRPr="00E2730C">
              <w:rPr>
                <w:rFonts w:ascii="メイリオ" w:eastAsia="メイリオ" w:hAnsi="メイリオ" w:hint="eastAsia"/>
                <w:b/>
                <w:bCs/>
                <w:color w:val="000000" w:themeColor="text1"/>
                <w:lang w:eastAsia="ja-JP"/>
              </w:rPr>
              <w:t>島根県中山間地域研究センター　木材利用科</w:t>
            </w:r>
          </w:p>
          <w:p w14:paraId="0578FF74" w14:textId="77777777" w:rsidR="00917A33" w:rsidRPr="00E2730C" w:rsidRDefault="00917A33" w:rsidP="00917A33">
            <w:pPr>
              <w:ind w:left="800" w:hangingChars="400" w:hanging="800"/>
              <w:rPr>
                <w:rFonts w:ascii="メイリオ" w:eastAsia="メイリオ" w:hAnsi="メイリオ"/>
                <w:color w:val="000000" w:themeColor="text1"/>
                <w:lang w:eastAsia="ja-JP"/>
              </w:rPr>
            </w:pPr>
            <w:r w:rsidRPr="00E2730C">
              <w:rPr>
                <w:rFonts w:ascii="メイリオ" w:eastAsia="メイリオ" w:hAnsi="メイリオ"/>
                <w:color w:val="000000" w:themeColor="text1"/>
                <w:lang w:eastAsia="ja-JP"/>
              </w:rPr>
              <w:t>（講演内容）</w:t>
            </w:r>
          </w:p>
          <w:p w14:paraId="510540C8" w14:textId="23970BBC" w:rsidR="0016425B" w:rsidRPr="00E2730C" w:rsidRDefault="000D2619" w:rsidP="00FB70D2">
            <w:pPr>
              <w:rPr>
                <w:rFonts w:ascii="メイリオ" w:eastAsia="メイリオ" w:hAnsi="メイリオ"/>
                <w:color w:val="000000" w:themeColor="text1"/>
                <w:lang w:eastAsia="ja-JP"/>
              </w:rPr>
            </w:pPr>
            <w:r w:rsidRPr="00E2730C">
              <w:rPr>
                <w:rFonts w:ascii="メイリオ" w:eastAsia="メイリオ" w:hAnsi="メイリオ" w:hint="eastAsia"/>
                <w:color w:val="000000" w:themeColor="text1"/>
                <w:lang w:eastAsia="ja-JP"/>
              </w:rPr>
              <w:t>県産のスギ製材品を使用したトラス梁の製造試験を</w:t>
            </w:r>
            <w:r w:rsidR="007A0F6A">
              <w:rPr>
                <w:rFonts w:ascii="メイリオ" w:eastAsia="メイリオ" w:hAnsi="メイリオ" w:hint="eastAsia"/>
                <w:color w:val="000000" w:themeColor="text1"/>
                <w:lang w:eastAsia="ja-JP"/>
              </w:rPr>
              <w:t>通して</w:t>
            </w:r>
            <w:r w:rsidRPr="00E2730C">
              <w:rPr>
                <w:rFonts w:ascii="メイリオ" w:eastAsia="メイリオ" w:hAnsi="メイリオ" w:hint="eastAsia"/>
                <w:color w:val="000000" w:themeColor="text1"/>
                <w:lang w:eastAsia="ja-JP"/>
              </w:rPr>
              <w:t>，製材品を非住宅建築物に使用するための強度選別・加工方法などについて解説する</w:t>
            </w:r>
          </w:p>
        </w:tc>
      </w:tr>
    </w:tbl>
    <w:p w14:paraId="25B6AB45" w14:textId="635B0398" w:rsidR="00AB7B34" w:rsidRPr="00E2730C" w:rsidRDefault="00AB7B34" w:rsidP="00AB7B34">
      <w:pPr>
        <w:spacing w:after="0"/>
        <w:rPr>
          <w:rFonts w:ascii="メイリオ" w:eastAsia="メイリオ" w:hAnsi="メイリオ"/>
          <w:b/>
          <w:bCs/>
          <w:caps/>
          <w:color w:val="000000" w:themeColor="text1"/>
          <w:spacing w:val="15"/>
          <w:sz w:val="21"/>
          <w:szCs w:val="21"/>
          <w:lang w:eastAsia="ja-JP"/>
        </w:rPr>
      </w:pPr>
      <w:r w:rsidRPr="00E2730C">
        <w:rPr>
          <w:rFonts w:ascii="メイリオ" w:eastAsia="メイリオ" w:hAnsi="メイリオ" w:hint="eastAsia"/>
          <w:b/>
          <w:bCs/>
          <w:caps/>
          <w:color w:val="000000" w:themeColor="text1"/>
          <w:spacing w:val="15"/>
          <w:sz w:val="21"/>
          <w:szCs w:val="21"/>
          <w:lang w:eastAsia="ja-JP"/>
        </w:rPr>
        <w:t>休憩　14:25～14:35</w:t>
      </w:r>
      <w:r w:rsidR="001F0B3A" w:rsidRPr="00E2730C">
        <w:rPr>
          <w:rFonts w:ascii="メイリオ" w:eastAsia="メイリオ" w:hAnsi="メイリオ" w:hint="eastAsia"/>
          <w:b/>
          <w:bCs/>
          <w:caps/>
          <w:color w:val="000000" w:themeColor="text1"/>
          <w:spacing w:val="15"/>
          <w:sz w:val="21"/>
          <w:szCs w:val="21"/>
          <w:lang w:eastAsia="ja-JP"/>
        </w:rPr>
        <w:t>（10分）</w:t>
      </w:r>
    </w:p>
    <w:p w14:paraId="29AC7F09" w14:textId="521AED7C" w:rsidR="00AB7B34" w:rsidRPr="00E2730C" w:rsidRDefault="00AB7B34" w:rsidP="00AB7B34">
      <w:pPr>
        <w:pStyle w:val="31"/>
        <w:spacing w:before="120"/>
        <w:rPr>
          <w:rFonts w:ascii="メイリオ" w:eastAsia="メイリオ" w:hAnsi="メイリオ"/>
          <w:b/>
          <w:bCs/>
          <w:color w:val="000000" w:themeColor="text1"/>
          <w:sz w:val="21"/>
          <w:szCs w:val="21"/>
          <w:lang w:eastAsia="ja-JP"/>
        </w:rPr>
      </w:pPr>
      <w:r w:rsidRPr="00A33190">
        <w:rPr>
          <w:rFonts w:ascii="メイリオ" w:eastAsia="メイリオ" w:hAnsi="メイリオ"/>
          <w:b/>
          <w:bCs/>
          <w:color w:val="000000" w:themeColor="text1"/>
          <w:sz w:val="24"/>
          <w:szCs w:val="24"/>
          <w:lang w:eastAsia="ja-JP"/>
        </w:rPr>
        <w:t>【</w:t>
      </w:r>
      <w:r w:rsidR="008E56A4" w:rsidRPr="00A33190">
        <w:rPr>
          <w:rFonts w:ascii="メイリオ" w:eastAsia="メイリオ" w:hAnsi="メイリオ" w:hint="eastAsia"/>
          <w:b/>
          <w:bCs/>
          <w:color w:val="000000" w:themeColor="text1"/>
          <w:sz w:val="24"/>
          <w:szCs w:val="24"/>
          <w:lang w:eastAsia="ja-JP"/>
        </w:rPr>
        <w:t>特別講演</w:t>
      </w:r>
      <w:r w:rsidRPr="00A33190">
        <w:rPr>
          <w:rFonts w:ascii="メイリオ" w:eastAsia="メイリオ" w:hAnsi="メイリオ"/>
          <w:b/>
          <w:bCs/>
          <w:color w:val="000000" w:themeColor="text1"/>
          <w:sz w:val="24"/>
          <w:szCs w:val="24"/>
          <w:lang w:eastAsia="ja-JP"/>
        </w:rPr>
        <w:t>】</w:t>
      </w:r>
      <w:r w:rsidRPr="00A33190">
        <w:rPr>
          <w:rFonts w:ascii="メイリオ" w:eastAsia="メイリオ" w:hAnsi="メイリオ" w:hint="eastAsia"/>
          <w:b/>
          <w:bCs/>
          <w:color w:val="000000" w:themeColor="text1"/>
          <w:sz w:val="28"/>
          <w:szCs w:val="28"/>
          <w:lang w:eastAsia="ja-JP"/>
        </w:rPr>
        <w:t>山とまちをつなぐ建築の論理(ロジック)</w:t>
      </w:r>
    </w:p>
    <w:p w14:paraId="50791851" w14:textId="77777777" w:rsidR="00AB7B34" w:rsidRPr="00E2730C" w:rsidRDefault="00AB7B34" w:rsidP="00AB7B34">
      <w:pPr>
        <w:pStyle w:val="31"/>
        <w:spacing w:before="0"/>
        <w:ind w:firstLineChars="100" w:firstLine="225"/>
        <w:rPr>
          <w:rFonts w:ascii="メイリオ" w:eastAsia="メイリオ" w:hAnsi="メイリオ"/>
          <w:b/>
          <w:bCs/>
          <w:color w:val="000000" w:themeColor="text1"/>
          <w:sz w:val="21"/>
          <w:szCs w:val="21"/>
          <w:lang w:eastAsia="ja-JP"/>
        </w:rPr>
      </w:pPr>
      <w:r w:rsidRPr="00E2730C">
        <w:rPr>
          <w:rFonts w:ascii="メイリオ" w:eastAsia="メイリオ" w:hAnsi="メイリオ" w:hint="eastAsia"/>
          <w:b/>
          <w:bCs/>
          <w:color w:val="000000" w:themeColor="text1"/>
          <w:sz w:val="21"/>
          <w:szCs w:val="21"/>
          <w:lang w:eastAsia="ja-JP"/>
        </w:rPr>
        <w:t>～非住宅木造建築における意匠・構造・法規の統合的アプローチ～　14:35～15：45（70分）</w:t>
      </w:r>
    </w:p>
    <w:tbl>
      <w:tblPr>
        <w:tblStyle w:val="afe"/>
        <w:tblW w:w="0" w:type="auto"/>
        <w:tblLook w:val="04A0" w:firstRow="1" w:lastRow="0" w:firstColumn="1" w:lastColumn="0" w:noHBand="0" w:noVBand="1"/>
      </w:tblPr>
      <w:tblGrid>
        <w:gridCol w:w="10060"/>
      </w:tblGrid>
      <w:tr w:rsidR="00E2730C" w:rsidRPr="00E2730C" w14:paraId="42674D86" w14:textId="77777777" w:rsidTr="00917A33">
        <w:tc>
          <w:tcPr>
            <w:tcW w:w="10060" w:type="dxa"/>
          </w:tcPr>
          <w:p w14:paraId="3DF1509D" w14:textId="79FBC3D0" w:rsidR="00917A33" w:rsidRPr="00E2730C" w:rsidRDefault="00896DB4" w:rsidP="00917A33">
            <w:pPr>
              <w:ind w:left="800" w:hangingChars="400" w:hanging="800"/>
              <w:rPr>
                <w:rFonts w:ascii="メイリオ" w:eastAsia="メイリオ" w:hAnsi="メイリオ"/>
                <w:color w:val="000000" w:themeColor="text1"/>
                <w:lang w:eastAsia="ja-JP"/>
              </w:rPr>
            </w:pPr>
            <w:r w:rsidRPr="00E2730C">
              <w:rPr>
                <w:rFonts w:ascii="メイリオ" w:eastAsia="メイリオ" w:hAnsi="メイリオ" w:hint="eastAsia"/>
                <w:noProof/>
                <w:color w:val="000000" w:themeColor="text1"/>
                <w:lang w:eastAsia="ja-JP"/>
              </w:rPr>
              <w:drawing>
                <wp:anchor distT="0" distB="0" distL="114300" distR="114300" simplePos="0" relativeHeight="251664384" behindDoc="0" locked="0" layoutInCell="1" allowOverlap="1" wp14:anchorId="42B738EC" wp14:editId="4644D4CC">
                  <wp:simplePos x="0" y="0"/>
                  <wp:positionH relativeFrom="column">
                    <wp:posOffset>4854575</wp:posOffset>
                  </wp:positionH>
                  <wp:positionV relativeFrom="paragraph">
                    <wp:posOffset>75565</wp:posOffset>
                  </wp:positionV>
                  <wp:extent cx="1404000" cy="1404000"/>
                  <wp:effectExtent l="0" t="0" r="5715" b="5715"/>
                  <wp:wrapSquare wrapText="bothSides"/>
                  <wp:docPr id="49169841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4000" cy="140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7A33" w:rsidRPr="00E2730C">
              <w:rPr>
                <w:rFonts w:ascii="メイリオ" w:eastAsia="メイリオ" w:hAnsi="メイリオ"/>
                <w:color w:val="000000" w:themeColor="text1"/>
                <w:lang w:eastAsia="ja-JP"/>
              </w:rPr>
              <w:t>【講師】</w:t>
            </w:r>
            <w:r w:rsidR="00917A33" w:rsidRPr="00E2730C">
              <w:rPr>
                <w:rFonts w:ascii="メイリオ" w:eastAsia="メイリオ" w:hAnsi="メイリオ"/>
                <w:b/>
                <w:bCs/>
                <w:color w:val="000000" w:themeColor="text1"/>
                <w:sz w:val="21"/>
                <w:szCs w:val="21"/>
                <w:lang w:eastAsia="ja-JP"/>
              </w:rPr>
              <w:t>鍋野 友哉</w:t>
            </w:r>
            <w:r w:rsidR="00917A33" w:rsidRPr="00E2730C">
              <w:rPr>
                <w:rFonts w:ascii="メイリオ" w:eastAsia="メイリオ" w:hAnsi="メイリオ" w:hint="eastAsia"/>
                <w:b/>
                <w:bCs/>
                <w:color w:val="000000" w:themeColor="text1"/>
                <w:sz w:val="21"/>
                <w:szCs w:val="21"/>
                <w:lang w:eastAsia="ja-JP"/>
              </w:rPr>
              <w:t>（なべの　ともや）</w:t>
            </w:r>
            <w:r w:rsidR="00917A33" w:rsidRPr="00E2730C">
              <w:rPr>
                <w:rFonts w:ascii="メイリオ" w:eastAsia="メイリオ" w:hAnsi="メイリオ"/>
                <w:b/>
                <w:bCs/>
                <w:color w:val="000000" w:themeColor="text1"/>
                <w:sz w:val="21"/>
                <w:szCs w:val="21"/>
                <w:lang w:eastAsia="ja-JP"/>
              </w:rPr>
              <w:t xml:space="preserve"> 氏</w:t>
            </w:r>
            <w:r w:rsidR="00917A33" w:rsidRPr="00E2730C">
              <w:rPr>
                <w:rFonts w:ascii="メイリオ" w:eastAsia="メイリオ" w:hAnsi="メイリオ"/>
                <w:b/>
                <w:bCs/>
                <w:color w:val="000000" w:themeColor="text1"/>
                <w:sz w:val="21"/>
                <w:szCs w:val="21"/>
                <w:lang w:eastAsia="ja-JP"/>
              </w:rPr>
              <w:br/>
              <w:t>鍋野友哉アトリエ／TMYA 主宰</w:t>
            </w:r>
          </w:p>
          <w:p w14:paraId="724F49C7" w14:textId="77777777" w:rsidR="008F5C38" w:rsidRPr="00E2730C" w:rsidRDefault="00917A33" w:rsidP="008F5C38">
            <w:pPr>
              <w:rPr>
                <w:rFonts w:ascii="メイリオ" w:eastAsia="メイリオ" w:hAnsi="メイリオ"/>
                <w:color w:val="000000" w:themeColor="text1"/>
                <w:lang w:eastAsia="ja-JP"/>
              </w:rPr>
            </w:pPr>
            <w:r w:rsidRPr="00E2730C">
              <w:rPr>
                <w:rFonts w:ascii="メイリオ" w:eastAsia="メイリオ" w:hAnsi="メイリオ" w:hint="eastAsia"/>
                <w:color w:val="000000" w:themeColor="text1"/>
                <w:lang w:eastAsia="ja-JP"/>
              </w:rPr>
              <w:t>（プロフィール）</w:t>
            </w:r>
            <w:r w:rsidRPr="00E2730C">
              <w:rPr>
                <w:rFonts w:ascii="メイリオ" w:eastAsia="メイリオ" w:hAnsi="メイリオ"/>
                <w:color w:val="000000" w:themeColor="text1"/>
                <w:lang w:eastAsia="ja-JP"/>
              </w:rPr>
              <w:br/>
            </w:r>
            <w:r w:rsidR="008F5C38" w:rsidRPr="00E2730C">
              <w:rPr>
                <w:rFonts w:ascii="メイリオ" w:eastAsia="メイリオ" w:hAnsi="メイリオ" w:hint="eastAsia"/>
                <w:color w:val="000000" w:themeColor="text1"/>
                <w:lang w:eastAsia="ja-JP"/>
              </w:rPr>
              <w:t>東京大学大学院修了。木質材料を活かした建築設計および構法研究を基盤に、住宅から非住宅まで幅広く手がける。グッドデザイン賞、土木学会デザイン賞、木材活用コンクール優秀賞など、受賞歴多数。現在、山形県および東京都に生活拠点を置き、設計活動を行うとともに、両地域の大学で教鞭を執る。</w:t>
            </w:r>
          </w:p>
          <w:p w14:paraId="35CE322A" w14:textId="27D35ACE" w:rsidR="00917A33" w:rsidRPr="00E2730C" w:rsidRDefault="00917A33" w:rsidP="008F5C38">
            <w:pPr>
              <w:rPr>
                <w:rFonts w:ascii="メイリオ" w:eastAsia="メイリオ" w:hAnsi="メイリオ"/>
                <w:color w:val="000000" w:themeColor="text1"/>
                <w:lang w:eastAsia="ja-JP"/>
              </w:rPr>
            </w:pPr>
            <w:r w:rsidRPr="00E2730C">
              <w:rPr>
                <w:rFonts w:ascii="メイリオ" w:eastAsia="メイリオ" w:hAnsi="メイリオ"/>
                <w:color w:val="000000" w:themeColor="text1"/>
                <w:lang w:eastAsia="ja-JP"/>
              </w:rPr>
              <w:t>（講演内容）</w:t>
            </w:r>
            <w:r w:rsidRPr="00E2730C">
              <w:rPr>
                <w:rFonts w:ascii="メイリオ" w:eastAsia="メイリオ" w:hAnsi="メイリオ"/>
                <w:color w:val="000000" w:themeColor="text1"/>
                <w:lang w:eastAsia="ja-JP"/>
              </w:rPr>
              <w:br/>
            </w:r>
            <w:r w:rsidRPr="00E2730C">
              <w:rPr>
                <w:rFonts w:ascii="メイリオ" w:eastAsia="メイリオ" w:hAnsi="メイリオ" w:hint="eastAsia"/>
                <w:color w:val="000000" w:themeColor="text1"/>
                <w:lang w:eastAsia="ja-JP"/>
              </w:rPr>
              <w:t>非住宅建築物を木造で設計する際の意匠・構造・法規に関する考え方</w:t>
            </w:r>
            <w:r w:rsidR="00DB46BF" w:rsidRPr="00E2730C">
              <w:rPr>
                <w:rFonts w:ascii="メイリオ" w:eastAsia="メイリオ" w:hAnsi="メイリオ" w:hint="eastAsia"/>
                <w:color w:val="000000" w:themeColor="text1"/>
                <w:lang w:eastAsia="ja-JP"/>
              </w:rPr>
              <w:t>について解説する</w:t>
            </w:r>
          </w:p>
        </w:tc>
      </w:tr>
    </w:tbl>
    <w:p w14:paraId="4D9C1A44" w14:textId="46237FEB" w:rsidR="00896DB4" w:rsidRPr="00E2730C" w:rsidRDefault="00896DB4" w:rsidP="001F0B3A">
      <w:pPr>
        <w:spacing w:after="0"/>
        <w:rPr>
          <w:rFonts w:ascii="メイリオ" w:eastAsia="メイリオ" w:hAnsi="メイリオ"/>
          <w:b/>
          <w:bCs/>
          <w:caps/>
          <w:color w:val="000000" w:themeColor="text1"/>
          <w:spacing w:val="15"/>
          <w:sz w:val="21"/>
          <w:szCs w:val="21"/>
          <w:lang w:eastAsia="ja-JP"/>
        </w:rPr>
      </w:pPr>
      <w:r w:rsidRPr="00E2730C">
        <w:rPr>
          <w:rFonts w:ascii="メイリオ" w:eastAsia="メイリオ" w:hAnsi="メイリオ" w:hint="eastAsia"/>
          <w:b/>
          <w:bCs/>
          <w:caps/>
          <w:color w:val="000000" w:themeColor="text1"/>
          <w:spacing w:val="15"/>
          <w:sz w:val="21"/>
          <w:szCs w:val="21"/>
          <w:lang w:eastAsia="ja-JP"/>
        </w:rPr>
        <w:t>質疑応答　15:45～15:55（10分）</w:t>
      </w:r>
    </w:p>
    <w:p w14:paraId="25E7FADC" w14:textId="74B92564" w:rsidR="00896DB4" w:rsidRPr="00E2730C" w:rsidRDefault="00896DB4" w:rsidP="00AB7B34">
      <w:pPr>
        <w:spacing w:after="0"/>
        <w:rPr>
          <w:rFonts w:ascii="メイリオ" w:eastAsia="メイリオ" w:hAnsi="メイリオ"/>
          <w:b/>
          <w:bCs/>
          <w:caps/>
          <w:color w:val="000000" w:themeColor="text1"/>
          <w:spacing w:val="15"/>
          <w:sz w:val="21"/>
          <w:szCs w:val="21"/>
          <w:lang w:eastAsia="ja-JP"/>
        </w:rPr>
      </w:pPr>
      <w:r w:rsidRPr="00E2730C">
        <w:rPr>
          <w:rFonts w:ascii="メイリオ" w:eastAsia="メイリオ" w:hAnsi="メイリオ" w:hint="eastAsia"/>
          <w:b/>
          <w:bCs/>
          <w:caps/>
          <w:color w:val="000000" w:themeColor="text1"/>
          <w:spacing w:val="15"/>
          <w:sz w:val="21"/>
          <w:szCs w:val="21"/>
          <w:lang w:eastAsia="ja-JP"/>
        </w:rPr>
        <w:t>閉会　　　16:00</w:t>
      </w:r>
    </w:p>
    <w:p w14:paraId="4E5F3FE6" w14:textId="77777777" w:rsidR="00FB70D2" w:rsidRPr="00E2730C" w:rsidRDefault="00FB70D2" w:rsidP="00AB7B34">
      <w:pPr>
        <w:pBdr>
          <w:bottom w:val="dashSmallGap" w:sz="4" w:space="1" w:color="auto"/>
        </w:pBdr>
        <w:spacing w:before="0" w:after="0" w:line="240" w:lineRule="atLeast"/>
        <w:rPr>
          <w:rFonts w:ascii="メイリオ" w:eastAsia="メイリオ" w:hAnsi="メイリオ"/>
          <w:caps/>
          <w:color w:val="000000" w:themeColor="text1"/>
          <w:spacing w:val="15"/>
          <w:sz w:val="21"/>
          <w:szCs w:val="21"/>
          <w:lang w:eastAsia="ja-JP"/>
        </w:rPr>
      </w:pPr>
    </w:p>
    <w:p w14:paraId="4378BFE2" w14:textId="760C36B8" w:rsidR="00E44C0E" w:rsidRPr="00E2730C" w:rsidRDefault="00E44C0E" w:rsidP="007813D2">
      <w:pPr>
        <w:pStyle w:val="21"/>
        <w:ind w:firstLineChars="100" w:firstLine="235"/>
        <w:rPr>
          <w:rFonts w:ascii="メイリオ" w:eastAsia="メイリオ" w:hAnsi="メイリオ"/>
          <w:color w:val="000000" w:themeColor="text1"/>
          <w:sz w:val="22"/>
          <w:szCs w:val="22"/>
          <w:lang w:eastAsia="ja-JP"/>
        </w:rPr>
      </w:pPr>
      <w:r w:rsidRPr="00E2730C">
        <w:rPr>
          <w:rFonts w:ascii="メイリオ" w:eastAsia="メイリオ" w:hAnsi="メイリオ" w:hint="eastAsia"/>
          <w:color w:val="000000" w:themeColor="text1"/>
          <w:sz w:val="22"/>
          <w:szCs w:val="22"/>
          <w:lang w:eastAsia="ja-JP"/>
        </w:rPr>
        <w:t>参加申込書</w:t>
      </w:r>
    </w:p>
    <w:tbl>
      <w:tblPr>
        <w:tblStyle w:val="afe"/>
        <w:tblW w:w="0" w:type="auto"/>
        <w:tblLook w:val="04A0" w:firstRow="1" w:lastRow="0" w:firstColumn="1" w:lastColumn="0" w:noHBand="0" w:noVBand="1"/>
      </w:tblPr>
      <w:tblGrid>
        <w:gridCol w:w="1628"/>
        <w:gridCol w:w="3896"/>
        <w:gridCol w:w="2409"/>
        <w:gridCol w:w="2143"/>
      </w:tblGrid>
      <w:tr w:rsidR="00E2730C" w:rsidRPr="00E2730C" w14:paraId="2813D65F" w14:textId="77777777" w:rsidTr="000173AD">
        <w:trPr>
          <w:trHeight w:val="969"/>
        </w:trPr>
        <w:tc>
          <w:tcPr>
            <w:tcW w:w="1628" w:type="dxa"/>
          </w:tcPr>
          <w:p w14:paraId="4465B76E" w14:textId="77777777" w:rsidR="00D36F79" w:rsidRPr="00E2730C" w:rsidRDefault="00D36F79" w:rsidP="000173AD">
            <w:pPr>
              <w:rPr>
                <w:rFonts w:ascii="メイリオ" w:eastAsia="メイリオ" w:hAnsi="メイリオ" w:cs="ＭＳ 明朝"/>
                <w:color w:val="000000" w:themeColor="text1"/>
                <w:sz w:val="21"/>
                <w:szCs w:val="21"/>
                <w:lang w:eastAsia="ja-JP"/>
              </w:rPr>
            </w:pPr>
            <w:r w:rsidRPr="00E2730C">
              <w:rPr>
                <w:rFonts w:ascii="メイリオ" w:eastAsia="メイリオ" w:hAnsi="メイリオ" w:cs="ＭＳ 明朝" w:hint="eastAsia"/>
                <w:color w:val="000000" w:themeColor="text1"/>
                <w:sz w:val="21"/>
                <w:szCs w:val="21"/>
                <w:lang w:eastAsia="ja-JP"/>
              </w:rPr>
              <w:t>所属(事務所・工務店名)</w:t>
            </w:r>
          </w:p>
        </w:tc>
        <w:tc>
          <w:tcPr>
            <w:tcW w:w="3896" w:type="dxa"/>
          </w:tcPr>
          <w:p w14:paraId="0D3ACA6F" w14:textId="77777777" w:rsidR="00D36F79" w:rsidRPr="00E2730C" w:rsidRDefault="00D36F79" w:rsidP="000173AD">
            <w:pPr>
              <w:rPr>
                <w:rFonts w:ascii="メイリオ" w:eastAsia="メイリオ" w:hAnsi="メイリオ" w:cs="ＭＳ 明朝"/>
                <w:color w:val="000000" w:themeColor="text1"/>
                <w:sz w:val="21"/>
                <w:szCs w:val="21"/>
                <w:lang w:eastAsia="ja-JP"/>
              </w:rPr>
            </w:pPr>
            <w:r w:rsidRPr="00E2730C">
              <w:rPr>
                <w:rFonts w:ascii="メイリオ" w:eastAsia="メイリオ" w:hAnsi="メイリオ" w:cs="ＭＳ 明朝" w:hint="eastAsia"/>
                <w:color w:val="000000" w:themeColor="text1"/>
                <w:sz w:val="21"/>
                <w:szCs w:val="21"/>
                <w:lang w:eastAsia="ja-JP"/>
              </w:rPr>
              <w:t>〒　　-</w:t>
            </w:r>
          </w:p>
        </w:tc>
        <w:tc>
          <w:tcPr>
            <w:tcW w:w="2409" w:type="dxa"/>
          </w:tcPr>
          <w:p w14:paraId="2374C524" w14:textId="77777777" w:rsidR="00D36F79" w:rsidRPr="00E2730C" w:rsidRDefault="00D36F79" w:rsidP="000173AD">
            <w:pPr>
              <w:rPr>
                <w:rFonts w:ascii="メイリオ" w:eastAsia="メイリオ" w:hAnsi="メイリオ" w:cs="ＭＳ 明朝"/>
                <w:color w:val="000000" w:themeColor="text1"/>
                <w:sz w:val="21"/>
                <w:szCs w:val="21"/>
                <w:lang w:eastAsia="ja-JP"/>
              </w:rPr>
            </w:pPr>
            <w:r w:rsidRPr="00E2730C">
              <w:rPr>
                <w:rFonts w:ascii="メイリオ" w:eastAsia="メイリオ" w:hAnsi="メイリオ" w:cs="ＭＳ 明朝" w:hint="eastAsia"/>
                <w:color w:val="000000" w:themeColor="text1"/>
                <w:sz w:val="21"/>
                <w:szCs w:val="21"/>
                <w:lang w:eastAsia="ja-JP"/>
              </w:rPr>
              <w:t xml:space="preserve">参加形態　　　　　　　　</w:t>
            </w:r>
            <w:r w:rsidRPr="00E2730C">
              <w:rPr>
                <w:rFonts w:ascii="メイリオ" w:eastAsia="メイリオ" w:hAnsi="メイリオ" w:cs="ＭＳ 明朝" w:hint="eastAsia"/>
                <w:color w:val="000000" w:themeColor="text1"/>
                <w:sz w:val="18"/>
                <w:szCs w:val="18"/>
                <w:lang w:eastAsia="ja-JP"/>
              </w:rPr>
              <w:t>※どちらかに○</w:t>
            </w:r>
          </w:p>
        </w:tc>
        <w:tc>
          <w:tcPr>
            <w:tcW w:w="2143" w:type="dxa"/>
            <w:vAlign w:val="center"/>
          </w:tcPr>
          <w:p w14:paraId="51BBAE20" w14:textId="77777777" w:rsidR="00D36F79" w:rsidRPr="00E2730C" w:rsidRDefault="00D36F79" w:rsidP="000173AD">
            <w:pPr>
              <w:jc w:val="center"/>
              <w:rPr>
                <w:rFonts w:ascii="メイリオ" w:eastAsia="メイリオ" w:hAnsi="メイリオ" w:cs="ＭＳ 明朝"/>
                <w:color w:val="000000" w:themeColor="text1"/>
                <w:sz w:val="21"/>
                <w:szCs w:val="21"/>
                <w:lang w:eastAsia="ja-JP"/>
              </w:rPr>
            </w:pPr>
            <w:r w:rsidRPr="00E2730C">
              <w:rPr>
                <w:rFonts w:ascii="メイリオ" w:eastAsia="メイリオ" w:hAnsi="メイリオ" w:cs="ＭＳ 明朝" w:hint="eastAsia"/>
                <w:color w:val="000000" w:themeColor="text1"/>
                <w:sz w:val="21"/>
                <w:szCs w:val="21"/>
                <w:lang w:eastAsia="ja-JP"/>
              </w:rPr>
              <w:t>会場・オンライン</w:t>
            </w:r>
          </w:p>
        </w:tc>
      </w:tr>
      <w:tr w:rsidR="00E2730C" w:rsidRPr="00E2730C" w14:paraId="33A1C089" w14:textId="77777777" w:rsidTr="000173AD">
        <w:trPr>
          <w:trHeight w:val="1026"/>
        </w:trPr>
        <w:tc>
          <w:tcPr>
            <w:tcW w:w="1628" w:type="dxa"/>
          </w:tcPr>
          <w:p w14:paraId="1C13BEB3" w14:textId="77777777" w:rsidR="00D36F79" w:rsidRPr="00E2730C" w:rsidRDefault="00D36F79" w:rsidP="000173AD">
            <w:pPr>
              <w:rPr>
                <w:rFonts w:ascii="メイリオ" w:eastAsia="メイリオ" w:hAnsi="メイリオ" w:cs="ＭＳ 明朝"/>
                <w:color w:val="000000" w:themeColor="text1"/>
                <w:sz w:val="21"/>
                <w:szCs w:val="21"/>
                <w:lang w:eastAsia="ja-JP"/>
              </w:rPr>
            </w:pPr>
            <w:r w:rsidRPr="00E2730C">
              <w:rPr>
                <w:rFonts w:ascii="メイリオ" w:eastAsia="メイリオ" w:hAnsi="メイリオ" w:cs="ＭＳ 明朝" w:hint="eastAsia"/>
                <w:color w:val="000000" w:themeColor="text1"/>
                <w:sz w:val="21"/>
                <w:szCs w:val="21"/>
                <w:lang w:eastAsia="ja-JP"/>
              </w:rPr>
              <w:t>受講者　　　職・氏名</w:t>
            </w:r>
          </w:p>
        </w:tc>
        <w:tc>
          <w:tcPr>
            <w:tcW w:w="3896" w:type="dxa"/>
          </w:tcPr>
          <w:p w14:paraId="3C8797BE" w14:textId="77777777" w:rsidR="00D36F79" w:rsidRPr="00E2730C" w:rsidRDefault="00D36F79" w:rsidP="000173AD">
            <w:pPr>
              <w:rPr>
                <w:rFonts w:ascii="メイリオ" w:eastAsia="メイリオ" w:hAnsi="メイリオ" w:cs="ＭＳ 明朝"/>
                <w:color w:val="000000" w:themeColor="text1"/>
                <w:sz w:val="21"/>
                <w:szCs w:val="21"/>
                <w:lang w:eastAsia="ja-JP"/>
              </w:rPr>
            </w:pPr>
          </w:p>
        </w:tc>
        <w:tc>
          <w:tcPr>
            <w:tcW w:w="2409" w:type="dxa"/>
          </w:tcPr>
          <w:p w14:paraId="38D52F23" w14:textId="77777777" w:rsidR="00D36F79" w:rsidRPr="00E2730C" w:rsidRDefault="00D36F79" w:rsidP="000173AD">
            <w:pPr>
              <w:rPr>
                <w:rFonts w:ascii="メイリオ" w:eastAsia="メイリオ" w:hAnsi="メイリオ" w:cs="ＭＳ 明朝"/>
                <w:color w:val="000000" w:themeColor="text1"/>
                <w:sz w:val="21"/>
                <w:szCs w:val="21"/>
                <w:lang w:eastAsia="ja-JP"/>
              </w:rPr>
            </w:pPr>
            <w:r w:rsidRPr="00E2730C">
              <w:rPr>
                <w:rFonts w:ascii="メイリオ" w:eastAsia="メイリオ" w:hAnsi="メイリオ" w:cs="ＭＳ 明朝" w:hint="eastAsia"/>
                <w:color w:val="000000" w:themeColor="text1"/>
                <w:sz w:val="21"/>
                <w:szCs w:val="21"/>
                <w:lang w:eastAsia="ja-JP"/>
              </w:rPr>
              <w:t xml:space="preserve">認定番号　　　　　　　　</w:t>
            </w:r>
            <w:r w:rsidRPr="00E2730C">
              <w:rPr>
                <w:rFonts w:ascii="メイリオ" w:eastAsia="メイリオ" w:hAnsi="メイリオ" w:cs="ＭＳ 明朝" w:hint="eastAsia"/>
                <w:color w:val="000000" w:themeColor="text1"/>
                <w:sz w:val="16"/>
                <w:szCs w:val="16"/>
                <w:lang w:eastAsia="ja-JP"/>
              </w:rPr>
              <w:t>※認定建築士・工務店の場合</w:t>
            </w:r>
          </w:p>
        </w:tc>
        <w:tc>
          <w:tcPr>
            <w:tcW w:w="2143" w:type="dxa"/>
            <w:vAlign w:val="center"/>
          </w:tcPr>
          <w:p w14:paraId="657E26C2" w14:textId="77777777" w:rsidR="00D36F79" w:rsidRPr="00E2730C" w:rsidRDefault="00D36F79" w:rsidP="000173AD">
            <w:pPr>
              <w:jc w:val="both"/>
              <w:rPr>
                <w:rFonts w:ascii="メイリオ" w:eastAsia="メイリオ" w:hAnsi="メイリオ" w:cs="ＭＳ 明朝"/>
                <w:color w:val="000000" w:themeColor="text1"/>
                <w:sz w:val="21"/>
                <w:szCs w:val="21"/>
                <w:lang w:eastAsia="ja-JP"/>
              </w:rPr>
            </w:pPr>
          </w:p>
        </w:tc>
      </w:tr>
      <w:tr w:rsidR="00E2730C" w:rsidRPr="00E2730C" w14:paraId="1C1E9F3B" w14:textId="77777777" w:rsidTr="000173AD">
        <w:trPr>
          <w:trHeight w:val="450"/>
        </w:trPr>
        <w:tc>
          <w:tcPr>
            <w:tcW w:w="1628" w:type="dxa"/>
            <w:vAlign w:val="center"/>
          </w:tcPr>
          <w:p w14:paraId="5F641C5D" w14:textId="77777777" w:rsidR="00D36F79" w:rsidRPr="00E2730C" w:rsidRDefault="00D36F79" w:rsidP="000173AD">
            <w:pPr>
              <w:ind w:firstLineChars="100" w:firstLine="210"/>
              <w:jc w:val="both"/>
              <w:rPr>
                <w:rFonts w:ascii="メイリオ" w:eastAsia="メイリオ" w:hAnsi="メイリオ" w:cs="ＭＳ 明朝"/>
                <w:color w:val="000000" w:themeColor="text1"/>
                <w:sz w:val="21"/>
                <w:szCs w:val="21"/>
                <w:lang w:eastAsia="ja-JP"/>
              </w:rPr>
            </w:pPr>
            <w:r w:rsidRPr="00E2730C">
              <w:rPr>
                <w:rFonts w:ascii="メイリオ" w:eastAsia="メイリオ" w:hAnsi="メイリオ" w:cs="ＭＳ 明朝" w:hint="eastAsia"/>
                <w:color w:val="000000" w:themeColor="text1"/>
                <w:sz w:val="21"/>
                <w:szCs w:val="21"/>
                <w:lang w:eastAsia="ja-JP"/>
              </w:rPr>
              <w:t>ＴＥＬ</w:t>
            </w:r>
          </w:p>
        </w:tc>
        <w:tc>
          <w:tcPr>
            <w:tcW w:w="3896" w:type="dxa"/>
          </w:tcPr>
          <w:p w14:paraId="1EA0F866" w14:textId="77777777" w:rsidR="00D36F79" w:rsidRPr="00E2730C" w:rsidRDefault="00D36F79" w:rsidP="000173AD">
            <w:pPr>
              <w:rPr>
                <w:rFonts w:ascii="メイリオ" w:eastAsia="メイリオ" w:hAnsi="メイリオ" w:cs="ＭＳ 明朝"/>
                <w:color w:val="000000" w:themeColor="text1"/>
                <w:sz w:val="21"/>
                <w:szCs w:val="21"/>
                <w:lang w:eastAsia="ja-JP"/>
              </w:rPr>
            </w:pPr>
          </w:p>
        </w:tc>
        <w:tc>
          <w:tcPr>
            <w:tcW w:w="2409" w:type="dxa"/>
            <w:vMerge w:val="restart"/>
            <w:vAlign w:val="center"/>
          </w:tcPr>
          <w:p w14:paraId="20662804" w14:textId="77777777" w:rsidR="00D36F79" w:rsidRPr="00E2730C" w:rsidRDefault="00D36F79" w:rsidP="000173AD">
            <w:pPr>
              <w:jc w:val="both"/>
              <w:rPr>
                <w:rFonts w:ascii="メイリオ" w:eastAsia="メイリオ" w:hAnsi="メイリオ" w:cs="ＭＳ 明朝"/>
                <w:color w:val="000000" w:themeColor="text1"/>
                <w:sz w:val="21"/>
                <w:szCs w:val="21"/>
                <w:lang w:eastAsia="ja-JP"/>
              </w:rPr>
            </w:pPr>
            <w:r w:rsidRPr="00E2730C">
              <w:rPr>
                <w:rFonts w:ascii="メイリオ" w:eastAsia="メイリオ" w:hAnsi="メイリオ" w:cs="ＭＳ 明朝" w:hint="eastAsia"/>
                <w:color w:val="000000" w:themeColor="text1"/>
                <w:sz w:val="21"/>
                <w:szCs w:val="21"/>
                <w:lang w:eastAsia="ja-JP"/>
              </w:rPr>
              <w:t>ＣＰＤ番号</w:t>
            </w:r>
          </w:p>
        </w:tc>
        <w:tc>
          <w:tcPr>
            <w:tcW w:w="2143" w:type="dxa"/>
            <w:vMerge w:val="restart"/>
            <w:vAlign w:val="center"/>
          </w:tcPr>
          <w:p w14:paraId="0A19D575" w14:textId="77777777" w:rsidR="00D36F79" w:rsidRPr="00E2730C" w:rsidRDefault="00D36F79" w:rsidP="000173AD">
            <w:pPr>
              <w:rPr>
                <w:rFonts w:ascii="メイリオ" w:eastAsia="メイリオ" w:hAnsi="メイリオ" w:cs="ＭＳ 明朝"/>
                <w:color w:val="000000" w:themeColor="text1"/>
                <w:sz w:val="21"/>
                <w:szCs w:val="21"/>
                <w:lang w:eastAsia="ja-JP"/>
              </w:rPr>
            </w:pPr>
          </w:p>
        </w:tc>
      </w:tr>
      <w:tr w:rsidR="00E2730C" w:rsidRPr="00E2730C" w14:paraId="4A97344F" w14:textId="77777777" w:rsidTr="000173AD">
        <w:trPr>
          <w:trHeight w:val="405"/>
        </w:trPr>
        <w:tc>
          <w:tcPr>
            <w:tcW w:w="1628" w:type="dxa"/>
            <w:vAlign w:val="center"/>
          </w:tcPr>
          <w:p w14:paraId="5DCF56F9" w14:textId="77777777" w:rsidR="00D36F79" w:rsidRPr="00E2730C" w:rsidRDefault="00D36F79" w:rsidP="000173AD">
            <w:pPr>
              <w:ind w:firstLineChars="100" w:firstLine="210"/>
              <w:jc w:val="both"/>
              <w:rPr>
                <w:rFonts w:ascii="メイリオ" w:eastAsia="メイリオ" w:hAnsi="メイリオ" w:cs="ＭＳ 明朝"/>
                <w:color w:val="000000" w:themeColor="text1"/>
                <w:sz w:val="21"/>
                <w:szCs w:val="21"/>
                <w:lang w:eastAsia="ja-JP"/>
              </w:rPr>
            </w:pPr>
            <w:r w:rsidRPr="00E2730C">
              <w:rPr>
                <w:rFonts w:ascii="メイリオ" w:eastAsia="メイリオ" w:hAnsi="メイリオ" w:cs="ＭＳ 明朝" w:hint="eastAsia"/>
                <w:color w:val="000000" w:themeColor="text1"/>
                <w:sz w:val="21"/>
                <w:szCs w:val="21"/>
                <w:lang w:eastAsia="ja-JP"/>
              </w:rPr>
              <w:t>E-mail</w:t>
            </w:r>
          </w:p>
        </w:tc>
        <w:tc>
          <w:tcPr>
            <w:tcW w:w="3896" w:type="dxa"/>
          </w:tcPr>
          <w:p w14:paraId="764885AA" w14:textId="77777777" w:rsidR="00D36F79" w:rsidRPr="00E2730C" w:rsidRDefault="00D36F79" w:rsidP="000173AD">
            <w:pPr>
              <w:rPr>
                <w:rFonts w:ascii="メイリオ" w:eastAsia="メイリオ" w:hAnsi="メイリオ" w:cs="ＭＳ 明朝"/>
                <w:color w:val="000000" w:themeColor="text1"/>
                <w:sz w:val="21"/>
                <w:szCs w:val="21"/>
                <w:lang w:eastAsia="ja-JP"/>
              </w:rPr>
            </w:pPr>
          </w:p>
        </w:tc>
        <w:tc>
          <w:tcPr>
            <w:tcW w:w="2409" w:type="dxa"/>
            <w:vMerge/>
          </w:tcPr>
          <w:p w14:paraId="573CCA96" w14:textId="77777777" w:rsidR="00D36F79" w:rsidRPr="00E2730C" w:rsidRDefault="00D36F79" w:rsidP="000173AD">
            <w:pPr>
              <w:rPr>
                <w:rFonts w:ascii="メイリオ" w:eastAsia="メイリオ" w:hAnsi="メイリオ" w:cs="ＭＳ 明朝"/>
                <w:color w:val="000000" w:themeColor="text1"/>
                <w:sz w:val="21"/>
                <w:szCs w:val="21"/>
                <w:lang w:eastAsia="ja-JP"/>
              </w:rPr>
            </w:pPr>
          </w:p>
        </w:tc>
        <w:tc>
          <w:tcPr>
            <w:tcW w:w="2143" w:type="dxa"/>
            <w:vMerge/>
            <w:vAlign w:val="center"/>
          </w:tcPr>
          <w:p w14:paraId="5234B1D6" w14:textId="77777777" w:rsidR="00D36F79" w:rsidRPr="00E2730C" w:rsidRDefault="00D36F79" w:rsidP="000173AD">
            <w:pPr>
              <w:rPr>
                <w:rFonts w:ascii="メイリオ" w:eastAsia="メイリオ" w:hAnsi="メイリオ" w:cs="ＭＳ 明朝"/>
                <w:color w:val="000000" w:themeColor="text1"/>
                <w:sz w:val="21"/>
                <w:szCs w:val="21"/>
                <w:lang w:eastAsia="ja-JP"/>
              </w:rPr>
            </w:pPr>
          </w:p>
        </w:tc>
      </w:tr>
    </w:tbl>
    <w:p w14:paraId="7055BAD4" w14:textId="7714A285" w:rsidR="00CF5B2C" w:rsidRPr="00E2730C" w:rsidRDefault="00B06F59" w:rsidP="00612EC7">
      <w:pPr>
        <w:spacing w:after="0"/>
        <w:rPr>
          <w:rFonts w:ascii="メイリオ" w:eastAsia="メイリオ" w:hAnsi="メイリオ"/>
          <w:color w:val="000000" w:themeColor="text1"/>
          <w:sz w:val="18"/>
          <w:szCs w:val="18"/>
          <w:u w:val="single"/>
          <w:lang w:eastAsia="ja-JP"/>
        </w:rPr>
      </w:pPr>
      <w:r w:rsidRPr="00E2730C">
        <w:rPr>
          <w:rFonts w:ascii="メイリオ" w:eastAsia="メイリオ" w:hAnsi="メイリオ" w:hint="eastAsia"/>
          <w:color w:val="000000" w:themeColor="text1"/>
          <w:sz w:val="18"/>
          <w:szCs w:val="18"/>
          <w:u w:val="single"/>
          <w:lang w:eastAsia="ja-JP"/>
        </w:rPr>
        <w:t>※</w:t>
      </w:r>
      <w:r w:rsidR="000D5D7C" w:rsidRPr="00E2730C">
        <w:rPr>
          <w:rFonts w:ascii="メイリオ" w:eastAsia="メイリオ" w:hAnsi="メイリオ" w:hint="eastAsia"/>
          <w:color w:val="000000" w:themeColor="text1"/>
          <w:sz w:val="18"/>
          <w:szCs w:val="18"/>
          <w:u w:val="single"/>
          <w:lang w:eastAsia="ja-JP"/>
        </w:rPr>
        <w:t>１</w:t>
      </w:r>
      <w:r w:rsidR="00197F37" w:rsidRPr="00E2730C">
        <w:rPr>
          <w:rFonts w:ascii="メイリオ" w:eastAsia="メイリオ" w:hAnsi="メイリオ" w:hint="eastAsia"/>
          <w:color w:val="000000" w:themeColor="text1"/>
          <w:sz w:val="18"/>
          <w:szCs w:val="18"/>
          <w:u w:val="single"/>
          <w:lang w:eastAsia="ja-JP"/>
        </w:rPr>
        <w:t xml:space="preserve">　</w:t>
      </w:r>
      <w:r w:rsidRPr="00E2730C">
        <w:rPr>
          <w:rFonts w:ascii="メイリオ" w:eastAsia="メイリオ" w:hAnsi="メイリオ" w:hint="eastAsia"/>
          <w:color w:val="000000" w:themeColor="text1"/>
          <w:sz w:val="18"/>
          <w:szCs w:val="18"/>
          <w:u w:val="single"/>
          <w:lang w:eastAsia="ja-JP"/>
        </w:rPr>
        <w:t>本講習会の受講で、建築士会のCPD制度において２単位として</w:t>
      </w:r>
      <w:r w:rsidR="00ED79DB" w:rsidRPr="00E2730C">
        <w:rPr>
          <w:rFonts w:ascii="メイリオ" w:eastAsia="メイリオ" w:hAnsi="メイリオ" w:hint="eastAsia"/>
          <w:color w:val="000000" w:themeColor="text1"/>
          <w:sz w:val="18"/>
          <w:szCs w:val="18"/>
          <w:u w:val="single"/>
          <w:lang w:eastAsia="ja-JP"/>
        </w:rPr>
        <w:t>登録</w:t>
      </w:r>
      <w:r w:rsidRPr="00E2730C">
        <w:rPr>
          <w:rFonts w:ascii="メイリオ" w:eastAsia="メイリオ" w:hAnsi="メイリオ" w:hint="eastAsia"/>
          <w:color w:val="000000" w:themeColor="text1"/>
          <w:sz w:val="18"/>
          <w:szCs w:val="18"/>
          <w:u w:val="single"/>
          <w:lang w:eastAsia="ja-JP"/>
        </w:rPr>
        <w:t>できます</w:t>
      </w:r>
      <w:r w:rsidR="00ED79DB" w:rsidRPr="00E2730C">
        <w:rPr>
          <w:rFonts w:ascii="メイリオ" w:eastAsia="メイリオ" w:hAnsi="メイリオ" w:hint="eastAsia"/>
          <w:color w:val="000000" w:themeColor="text1"/>
          <w:sz w:val="18"/>
          <w:szCs w:val="18"/>
          <w:u w:val="single"/>
          <w:lang w:eastAsia="ja-JP"/>
        </w:rPr>
        <w:t>。</w:t>
      </w:r>
    </w:p>
    <w:p w14:paraId="436D00ED" w14:textId="5BC5C555" w:rsidR="00ED79DB" w:rsidRPr="00E2730C" w:rsidRDefault="00ED79DB" w:rsidP="00612EC7">
      <w:pPr>
        <w:spacing w:after="0"/>
        <w:rPr>
          <w:rFonts w:ascii="メイリオ" w:eastAsia="メイリオ" w:hAnsi="メイリオ"/>
          <w:color w:val="000000" w:themeColor="text1"/>
          <w:sz w:val="18"/>
          <w:szCs w:val="18"/>
          <w:u w:val="single"/>
          <w:lang w:eastAsia="ja-JP"/>
        </w:rPr>
      </w:pPr>
      <w:r w:rsidRPr="00E2730C">
        <w:rPr>
          <w:rFonts w:ascii="メイリオ" w:eastAsia="メイリオ" w:hAnsi="メイリオ" w:hint="eastAsia"/>
          <w:color w:val="000000" w:themeColor="text1"/>
          <w:sz w:val="18"/>
          <w:szCs w:val="18"/>
          <w:u w:val="single"/>
          <w:lang w:eastAsia="ja-JP"/>
        </w:rPr>
        <w:t>※２</w:t>
      </w:r>
      <w:r w:rsidR="00197F37" w:rsidRPr="00E2730C">
        <w:rPr>
          <w:rFonts w:ascii="メイリオ" w:eastAsia="メイリオ" w:hAnsi="メイリオ" w:hint="eastAsia"/>
          <w:color w:val="000000" w:themeColor="text1"/>
          <w:sz w:val="18"/>
          <w:szCs w:val="18"/>
          <w:u w:val="single"/>
          <w:lang w:eastAsia="ja-JP"/>
        </w:rPr>
        <w:t xml:space="preserve">　</w:t>
      </w:r>
      <w:r w:rsidRPr="00E2730C">
        <w:rPr>
          <w:rFonts w:ascii="メイリオ" w:eastAsia="メイリオ" w:hAnsi="メイリオ" w:hint="eastAsia"/>
          <w:color w:val="000000" w:themeColor="text1"/>
          <w:sz w:val="18"/>
          <w:szCs w:val="18"/>
          <w:u w:val="single"/>
          <w:lang w:eastAsia="ja-JP"/>
        </w:rPr>
        <w:t>オンライン参加の方は記入されたメールアドレスに視聴用URLをお送りします。</w:t>
      </w:r>
    </w:p>
    <w:sectPr w:rsidR="00ED79DB" w:rsidRPr="00E2730C" w:rsidSect="00924E75">
      <w:pgSz w:w="12240" w:h="15840"/>
      <w:pgMar w:top="284" w:right="1077" w:bottom="284"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C1F57" w14:textId="77777777" w:rsidR="00836CAB" w:rsidRDefault="00836CAB" w:rsidP="00836CAB">
      <w:pPr>
        <w:spacing w:before="0" w:after="0" w:line="240" w:lineRule="auto"/>
      </w:pPr>
      <w:r>
        <w:separator/>
      </w:r>
    </w:p>
  </w:endnote>
  <w:endnote w:type="continuationSeparator" w:id="0">
    <w:p w14:paraId="3047925B" w14:textId="77777777" w:rsidR="00836CAB" w:rsidRDefault="00836CAB" w:rsidP="00836CA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86244" w14:textId="77777777" w:rsidR="00836CAB" w:rsidRDefault="00836CAB" w:rsidP="00836CAB">
      <w:pPr>
        <w:spacing w:before="0" w:after="0" w:line="240" w:lineRule="auto"/>
      </w:pPr>
      <w:r>
        <w:separator/>
      </w:r>
    </w:p>
  </w:footnote>
  <w:footnote w:type="continuationSeparator" w:id="0">
    <w:p w14:paraId="384CC15B" w14:textId="77777777" w:rsidR="00836CAB" w:rsidRDefault="00836CAB" w:rsidP="00836CA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267156258">
    <w:abstractNumId w:val="8"/>
  </w:num>
  <w:num w:numId="2" w16cid:durableId="1097603102">
    <w:abstractNumId w:val="6"/>
  </w:num>
  <w:num w:numId="3" w16cid:durableId="1564371199">
    <w:abstractNumId w:val="5"/>
  </w:num>
  <w:num w:numId="4" w16cid:durableId="1230574994">
    <w:abstractNumId w:val="4"/>
  </w:num>
  <w:num w:numId="5" w16cid:durableId="351688024">
    <w:abstractNumId w:val="7"/>
  </w:num>
  <w:num w:numId="6" w16cid:durableId="1083647437">
    <w:abstractNumId w:val="3"/>
  </w:num>
  <w:num w:numId="7" w16cid:durableId="619384259">
    <w:abstractNumId w:val="2"/>
  </w:num>
  <w:num w:numId="8" w16cid:durableId="561671798">
    <w:abstractNumId w:val="1"/>
  </w:num>
  <w:num w:numId="9" w16cid:durableId="1020737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3F93"/>
    <w:rsid w:val="00081E53"/>
    <w:rsid w:val="00084D36"/>
    <w:rsid w:val="000D2619"/>
    <w:rsid w:val="000D5D7C"/>
    <w:rsid w:val="00145DD3"/>
    <w:rsid w:val="0015074B"/>
    <w:rsid w:val="0016425B"/>
    <w:rsid w:val="00170BB7"/>
    <w:rsid w:val="00197F37"/>
    <w:rsid w:val="001B0EBD"/>
    <w:rsid w:val="001F0B3A"/>
    <w:rsid w:val="00237969"/>
    <w:rsid w:val="00250A24"/>
    <w:rsid w:val="0029639D"/>
    <w:rsid w:val="002E2766"/>
    <w:rsid w:val="002E74A0"/>
    <w:rsid w:val="00326F90"/>
    <w:rsid w:val="003A18FE"/>
    <w:rsid w:val="00456A54"/>
    <w:rsid w:val="0046552B"/>
    <w:rsid w:val="00473B4D"/>
    <w:rsid w:val="00477DB5"/>
    <w:rsid w:val="00485B20"/>
    <w:rsid w:val="004B40A3"/>
    <w:rsid w:val="004F7CBA"/>
    <w:rsid w:val="004F7E3C"/>
    <w:rsid w:val="005664AE"/>
    <w:rsid w:val="005701B6"/>
    <w:rsid w:val="00612EC7"/>
    <w:rsid w:val="00693439"/>
    <w:rsid w:val="006E316D"/>
    <w:rsid w:val="0075652C"/>
    <w:rsid w:val="007813D2"/>
    <w:rsid w:val="007A0F6A"/>
    <w:rsid w:val="007D5A4B"/>
    <w:rsid w:val="00815708"/>
    <w:rsid w:val="00836CAB"/>
    <w:rsid w:val="00896DB4"/>
    <w:rsid w:val="008C576B"/>
    <w:rsid w:val="008E56A4"/>
    <w:rsid w:val="008F5C38"/>
    <w:rsid w:val="00917A33"/>
    <w:rsid w:val="00924E75"/>
    <w:rsid w:val="009A4F6C"/>
    <w:rsid w:val="009F21A3"/>
    <w:rsid w:val="00A33190"/>
    <w:rsid w:val="00AA1D8D"/>
    <w:rsid w:val="00AB7B34"/>
    <w:rsid w:val="00B017F8"/>
    <w:rsid w:val="00B06019"/>
    <w:rsid w:val="00B06F59"/>
    <w:rsid w:val="00B47730"/>
    <w:rsid w:val="00BD3C3F"/>
    <w:rsid w:val="00C20096"/>
    <w:rsid w:val="00CB0664"/>
    <w:rsid w:val="00CF5B2C"/>
    <w:rsid w:val="00D00617"/>
    <w:rsid w:val="00D36F79"/>
    <w:rsid w:val="00D66C7F"/>
    <w:rsid w:val="00DA3B16"/>
    <w:rsid w:val="00DB46BF"/>
    <w:rsid w:val="00E2730C"/>
    <w:rsid w:val="00E44C0E"/>
    <w:rsid w:val="00E84B40"/>
    <w:rsid w:val="00E93CFE"/>
    <w:rsid w:val="00ED79DB"/>
    <w:rsid w:val="00F3676F"/>
    <w:rsid w:val="00F67CF4"/>
    <w:rsid w:val="00F85E13"/>
    <w:rsid w:val="00FB70D2"/>
    <w:rsid w:val="00FC10A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v:textbox inset="5.85pt,.7pt,5.85pt,.7pt"/>
    </o:shapedefaults>
    <o:shapelayout v:ext="edit">
      <o:idmap v:ext="edit" data="1"/>
    </o:shapelayout>
  </w:shapeDefaults>
  <w:decimalSymbol w:val="."/>
  <w:listSeparator w:val=","/>
  <w14:docId w14:val="037D0E30"/>
  <w14:defaultImageDpi w14:val="300"/>
  <w15:docId w15:val="{56DD8C8A-CBB9-415A-B9F8-C6FDEBB75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017F8"/>
  </w:style>
  <w:style w:type="paragraph" w:styleId="1">
    <w:name w:val="heading 1"/>
    <w:basedOn w:val="a1"/>
    <w:next w:val="a1"/>
    <w:link w:val="10"/>
    <w:uiPriority w:val="9"/>
    <w:qFormat/>
    <w:rsid w:val="00B017F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21">
    <w:name w:val="heading 2"/>
    <w:basedOn w:val="a1"/>
    <w:next w:val="a1"/>
    <w:link w:val="22"/>
    <w:uiPriority w:val="9"/>
    <w:unhideWhenUsed/>
    <w:qFormat/>
    <w:rsid w:val="00B017F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31">
    <w:name w:val="heading 3"/>
    <w:basedOn w:val="a1"/>
    <w:next w:val="a1"/>
    <w:link w:val="32"/>
    <w:uiPriority w:val="9"/>
    <w:unhideWhenUsed/>
    <w:qFormat/>
    <w:rsid w:val="00B017F8"/>
    <w:pPr>
      <w:pBdr>
        <w:top w:val="single" w:sz="6" w:space="2" w:color="4F81BD" w:themeColor="accent1"/>
      </w:pBdr>
      <w:spacing w:before="300" w:after="0"/>
      <w:outlineLvl w:val="2"/>
    </w:pPr>
    <w:rPr>
      <w:caps/>
      <w:color w:val="243F60" w:themeColor="accent1" w:themeShade="7F"/>
      <w:spacing w:val="15"/>
    </w:rPr>
  </w:style>
  <w:style w:type="paragraph" w:styleId="4">
    <w:name w:val="heading 4"/>
    <w:basedOn w:val="a1"/>
    <w:next w:val="a1"/>
    <w:link w:val="40"/>
    <w:uiPriority w:val="9"/>
    <w:semiHidden/>
    <w:unhideWhenUsed/>
    <w:qFormat/>
    <w:rsid w:val="00B017F8"/>
    <w:pPr>
      <w:pBdr>
        <w:top w:val="dotted" w:sz="6" w:space="2" w:color="4F81BD" w:themeColor="accent1"/>
      </w:pBdr>
      <w:spacing w:before="200" w:after="0"/>
      <w:outlineLvl w:val="3"/>
    </w:pPr>
    <w:rPr>
      <w:caps/>
      <w:color w:val="365F91" w:themeColor="accent1" w:themeShade="BF"/>
      <w:spacing w:val="10"/>
    </w:rPr>
  </w:style>
  <w:style w:type="paragraph" w:styleId="5">
    <w:name w:val="heading 5"/>
    <w:basedOn w:val="a1"/>
    <w:next w:val="a1"/>
    <w:link w:val="50"/>
    <w:uiPriority w:val="9"/>
    <w:semiHidden/>
    <w:unhideWhenUsed/>
    <w:qFormat/>
    <w:rsid w:val="00B017F8"/>
    <w:pPr>
      <w:pBdr>
        <w:bottom w:val="single" w:sz="6" w:space="1" w:color="4F81BD" w:themeColor="accent1"/>
      </w:pBdr>
      <w:spacing w:before="200" w:after="0"/>
      <w:outlineLvl w:val="4"/>
    </w:pPr>
    <w:rPr>
      <w:caps/>
      <w:color w:val="365F91" w:themeColor="accent1" w:themeShade="BF"/>
      <w:spacing w:val="10"/>
    </w:rPr>
  </w:style>
  <w:style w:type="paragraph" w:styleId="6">
    <w:name w:val="heading 6"/>
    <w:basedOn w:val="a1"/>
    <w:next w:val="a1"/>
    <w:link w:val="60"/>
    <w:uiPriority w:val="9"/>
    <w:semiHidden/>
    <w:unhideWhenUsed/>
    <w:qFormat/>
    <w:rsid w:val="00B017F8"/>
    <w:pPr>
      <w:pBdr>
        <w:bottom w:val="dotted" w:sz="6" w:space="1" w:color="4F81BD" w:themeColor="accent1"/>
      </w:pBdr>
      <w:spacing w:before="200" w:after="0"/>
      <w:outlineLvl w:val="5"/>
    </w:pPr>
    <w:rPr>
      <w:caps/>
      <w:color w:val="365F91" w:themeColor="accent1" w:themeShade="BF"/>
      <w:spacing w:val="10"/>
    </w:rPr>
  </w:style>
  <w:style w:type="paragraph" w:styleId="7">
    <w:name w:val="heading 7"/>
    <w:basedOn w:val="a1"/>
    <w:next w:val="a1"/>
    <w:link w:val="70"/>
    <w:uiPriority w:val="9"/>
    <w:semiHidden/>
    <w:unhideWhenUsed/>
    <w:qFormat/>
    <w:rsid w:val="00B017F8"/>
    <w:pPr>
      <w:spacing w:before="200" w:after="0"/>
      <w:outlineLvl w:val="6"/>
    </w:pPr>
    <w:rPr>
      <w:caps/>
      <w:color w:val="365F91" w:themeColor="accent1" w:themeShade="BF"/>
      <w:spacing w:val="10"/>
    </w:rPr>
  </w:style>
  <w:style w:type="paragraph" w:styleId="8">
    <w:name w:val="heading 8"/>
    <w:basedOn w:val="a1"/>
    <w:next w:val="a1"/>
    <w:link w:val="80"/>
    <w:uiPriority w:val="9"/>
    <w:semiHidden/>
    <w:unhideWhenUsed/>
    <w:qFormat/>
    <w:rsid w:val="00B017F8"/>
    <w:pPr>
      <w:spacing w:before="200" w:after="0"/>
      <w:outlineLvl w:val="7"/>
    </w:pPr>
    <w:rPr>
      <w:caps/>
      <w:spacing w:val="10"/>
      <w:sz w:val="18"/>
      <w:szCs w:val="18"/>
    </w:rPr>
  </w:style>
  <w:style w:type="paragraph" w:styleId="9">
    <w:name w:val="heading 9"/>
    <w:basedOn w:val="a1"/>
    <w:next w:val="a1"/>
    <w:link w:val="90"/>
    <w:uiPriority w:val="9"/>
    <w:semiHidden/>
    <w:unhideWhenUsed/>
    <w:qFormat/>
    <w:rsid w:val="00B017F8"/>
    <w:pPr>
      <w:spacing w:before="200" w:after="0"/>
      <w:outlineLvl w:val="8"/>
    </w:pPr>
    <w:rPr>
      <w:i/>
      <w:iCs/>
      <w:caps/>
      <w:spacing w:val="10"/>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B017F8"/>
    <w:pPr>
      <w:spacing w:after="0" w:line="240" w:lineRule="auto"/>
    </w:pPr>
  </w:style>
  <w:style w:type="character" w:customStyle="1" w:styleId="10">
    <w:name w:val="見出し 1 (文字)"/>
    <w:basedOn w:val="a2"/>
    <w:link w:val="1"/>
    <w:uiPriority w:val="9"/>
    <w:rsid w:val="00B017F8"/>
    <w:rPr>
      <w:caps/>
      <w:color w:val="FFFFFF" w:themeColor="background1"/>
      <w:spacing w:val="15"/>
      <w:sz w:val="22"/>
      <w:szCs w:val="22"/>
      <w:shd w:val="clear" w:color="auto" w:fill="4F81BD" w:themeFill="accent1"/>
    </w:rPr>
  </w:style>
  <w:style w:type="character" w:customStyle="1" w:styleId="22">
    <w:name w:val="見出し 2 (文字)"/>
    <w:basedOn w:val="a2"/>
    <w:link w:val="21"/>
    <w:uiPriority w:val="9"/>
    <w:rsid w:val="00B017F8"/>
    <w:rPr>
      <w:caps/>
      <w:spacing w:val="15"/>
      <w:shd w:val="clear" w:color="auto" w:fill="DBE5F1" w:themeFill="accent1" w:themeFillTint="33"/>
    </w:rPr>
  </w:style>
  <w:style w:type="character" w:customStyle="1" w:styleId="32">
    <w:name w:val="見出し 3 (文字)"/>
    <w:basedOn w:val="a2"/>
    <w:link w:val="31"/>
    <w:uiPriority w:val="9"/>
    <w:rsid w:val="00B017F8"/>
    <w:rPr>
      <w:caps/>
      <w:color w:val="243F60" w:themeColor="accent1" w:themeShade="7F"/>
      <w:spacing w:val="15"/>
    </w:rPr>
  </w:style>
  <w:style w:type="paragraph" w:styleId="aa">
    <w:name w:val="Title"/>
    <w:basedOn w:val="a1"/>
    <w:next w:val="a1"/>
    <w:link w:val="ab"/>
    <w:uiPriority w:val="10"/>
    <w:qFormat/>
    <w:rsid w:val="00B017F8"/>
    <w:pPr>
      <w:spacing w:before="0" w:after="0"/>
    </w:pPr>
    <w:rPr>
      <w:rFonts w:asciiTheme="majorHAnsi" w:eastAsiaTheme="majorEastAsia" w:hAnsiTheme="majorHAnsi" w:cstheme="majorBidi"/>
      <w:caps/>
      <w:color w:val="4F81BD" w:themeColor="accent1"/>
      <w:spacing w:val="10"/>
      <w:sz w:val="52"/>
      <w:szCs w:val="52"/>
    </w:rPr>
  </w:style>
  <w:style w:type="character" w:customStyle="1" w:styleId="ab">
    <w:name w:val="表題 (文字)"/>
    <w:basedOn w:val="a2"/>
    <w:link w:val="aa"/>
    <w:uiPriority w:val="10"/>
    <w:rsid w:val="00B017F8"/>
    <w:rPr>
      <w:rFonts w:asciiTheme="majorHAnsi" w:eastAsiaTheme="majorEastAsia" w:hAnsiTheme="majorHAnsi" w:cstheme="majorBidi"/>
      <w:caps/>
      <w:color w:val="4F81BD" w:themeColor="accent1"/>
      <w:spacing w:val="10"/>
      <w:sz w:val="52"/>
      <w:szCs w:val="52"/>
    </w:rPr>
  </w:style>
  <w:style w:type="paragraph" w:styleId="ac">
    <w:name w:val="Subtitle"/>
    <w:basedOn w:val="a1"/>
    <w:next w:val="a1"/>
    <w:link w:val="ad"/>
    <w:uiPriority w:val="11"/>
    <w:qFormat/>
    <w:rsid w:val="00B017F8"/>
    <w:pPr>
      <w:spacing w:before="0" w:after="500" w:line="240" w:lineRule="auto"/>
    </w:pPr>
    <w:rPr>
      <w:caps/>
      <w:color w:val="595959" w:themeColor="text1" w:themeTint="A6"/>
      <w:spacing w:val="10"/>
      <w:sz w:val="21"/>
      <w:szCs w:val="21"/>
    </w:rPr>
  </w:style>
  <w:style w:type="character" w:customStyle="1" w:styleId="ad">
    <w:name w:val="副題 (文字)"/>
    <w:basedOn w:val="a2"/>
    <w:link w:val="ac"/>
    <w:uiPriority w:val="11"/>
    <w:rsid w:val="00B017F8"/>
    <w:rPr>
      <w:caps/>
      <w:color w:val="595959" w:themeColor="text1" w:themeTint="A6"/>
      <w:spacing w:val="10"/>
      <w:sz w:val="21"/>
      <w:szCs w:val="21"/>
    </w:rPr>
  </w:style>
  <w:style w:type="paragraph" w:styleId="ae">
    <w:name w:val="List Paragraph"/>
    <w:basedOn w:val="a1"/>
    <w:uiPriority w:val="34"/>
    <w:qFormat/>
    <w:rsid w:val="00FC693F"/>
    <w:pPr>
      <w:ind w:leftChars="400" w:left="840"/>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B017F8"/>
    <w:rPr>
      <w:i/>
      <w:iCs/>
      <w:sz w:val="24"/>
      <w:szCs w:val="24"/>
    </w:rPr>
  </w:style>
  <w:style w:type="character" w:customStyle="1" w:styleId="af6">
    <w:name w:val="引用文 (文字)"/>
    <w:basedOn w:val="a2"/>
    <w:link w:val="af5"/>
    <w:uiPriority w:val="29"/>
    <w:rsid w:val="00B017F8"/>
    <w:rPr>
      <w:i/>
      <w:iCs/>
      <w:sz w:val="24"/>
      <w:szCs w:val="24"/>
    </w:rPr>
  </w:style>
  <w:style w:type="character" w:customStyle="1" w:styleId="40">
    <w:name w:val="見出し 4 (文字)"/>
    <w:basedOn w:val="a2"/>
    <w:link w:val="4"/>
    <w:uiPriority w:val="9"/>
    <w:semiHidden/>
    <w:rsid w:val="00B017F8"/>
    <w:rPr>
      <w:caps/>
      <w:color w:val="365F91" w:themeColor="accent1" w:themeShade="BF"/>
      <w:spacing w:val="10"/>
    </w:rPr>
  </w:style>
  <w:style w:type="character" w:customStyle="1" w:styleId="50">
    <w:name w:val="見出し 5 (文字)"/>
    <w:basedOn w:val="a2"/>
    <w:link w:val="5"/>
    <w:uiPriority w:val="9"/>
    <w:semiHidden/>
    <w:rsid w:val="00B017F8"/>
    <w:rPr>
      <w:caps/>
      <w:color w:val="365F91" w:themeColor="accent1" w:themeShade="BF"/>
      <w:spacing w:val="10"/>
    </w:rPr>
  </w:style>
  <w:style w:type="character" w:customStyle="1" w:styleId="60">
    <w:name w:val="見出し 6 (文字)"/>
    <w:basedOn w:val="a2"/>
    <w:link w:val="6"/>
    <w:uiPriority w:val="9"/>
    <w:semiHidden/>
    <w:rsid w:val="00B017F8"/>
    <w:rPr>
      <w:caps/>
      <w:color w:val="365F91" w:themeColor="accent1" w:themeShade="BF"/>
      <w:spacing w:val="10"/>
    </w:rPr>
  </w:style>
  <w:style w:type="character" w:customStyle="1" w:styleId="70">
    <w:name w:val="見出し 7 (文字)"/>
    <w:basedOn w:val="a2"/>
    <w:link w:val="7"/>
    <w:uiPriority w:val="9"/>
    <w:semiHidden/>
    <w:rsid w:val="00B017F8"/>
    <w:rPr>
      <w:caps/>
      <w:color w:val="365F91" w:themeColor="accent1" w:themeShade="BF"/>
      <w:spacing w:val="10"/>
    </w:rPr>
  </w:style>
  <w:style w:type="character" w:customStyle="1" w:styleId="80">
    <w:name w:val="見出し 8 (文字)"/>
    <w:basedOn w:val="a2"/>
    <w:link w:val="8"/>
    <w:uiPriority w:val="9"/>
    <w:semiHidden/>
    <w:rsid w:val="00B017F8"/>
    <w:rPr>
      <w:caps/>
      <w:spacing w:val="10"/>
      <w:sz w:val="18"/>
      <w:szCs w:val="18"/>
    </w:rPr>
  </w:style>
  <w:style w:type="character" w:customStyle="1" w:styleId="90">
    <w:name w:val="見出し 9 (文字)"/>
    <w:basedOn w:val="a2"/>
    <w:link w:val="9"/>
    <w:uiPriority w:val="9"/>
    <w:semiHidden/>
    <w:rsid w:val="00B017F8"/>
    <w:rPr>
      <w:i/>
      <w:iCs/>
      <w:caps/>
      <w:spacing w:val="10"/>
      <w:sz w:val="18"/>
      <w:szCs w:val="18"/>
    </w:rPr>
  </w:style>
  <w:style w:type="paragraph" w:styleId="af7">
    <w:name w:val="caption"/>
    <w:basedOn w:val="a1"/>
    <w:next w:val="a1"/>
    <w:uiPriority w:val="35"/>
    <w:semiHidden/>
    <w:unhideWhenUsed/>
    <w:qFormat/>
    <w:rsid w:val="00B017F8"/>
    <w:rPr>
      <w:b/>
      <w:bCs/>
      <w:color w:val="365F91" w:themeColor="accent1" w:themeShade="BF"/>
      <w:sz w:val="16"/>
      <w:szCs w:val="16"/>
    </w:rPr>
  </w:style>
  <w:style w:type="character" w:styleId="af8">
    <w:name w:val="Strong"/>
    <w:uiPriority w:val="22"/>
    <w:qFormat/>
    <w:rsid w:val="00B017F8"/>
    <w:rPr>
      <w:b/>
      <w:bCs/>
    </w:rPr>
  </w:style>
  <w:style w:type="character" w:styleId="af9">
    <w:name w:val="Emphasis"/>
    <w:uiPriority w:val="20"/>
    <w:qFormat/>
    <w:rsid w:val="00B017F8"/>
    <w:rPr>
      <w:caps/>
      <w:color w:val="243F60" w:themeColor="accent1" w:themeShade="7F"/>
      <w:spacing w:val="5"/>
    </w:rPr>
  </w:style>
  <w:style w:type="paragraph" w:styleId="27">
    <w:name w:val="Intense Quote"/>
    <w:basedOn w:val="a1"/>
    <w:next w:val="a1"/>
    <w:link w:val="28"/>
    <w:uiPriority w:val="30"/>
    <w:qFormat/>
    <w:rsid w:val="00B017F8"/>
    <w:pPr>
      <w:spacing w:before="240" w:after="240" w:line="240" w:lineRule="auto"/>
      <w:ind w:left="1080" w:right="1080"/>
      <w:jc w:val="center"/>
    </w:pPr>
    <w:rPr>
      <w:color w:val="4F81BD" w:themeColor="accent1"/>
      <w:sz w:val="24"/>
      <w:szCs w:val="24"/>
    </w:rPr>
  </w:style>
  <w:style w:type="character" w:customStyle="1" w:styleId="28">
    <w:name w:val="引用文 2 (文字)"/>
    <w:basedOn w:val="a2"/>
    <w:link w:val="27"/>
    <w:uiPriority w:val="30"/>
    <w:rsid w:val="00B017F8"/>
    <w:rPr>
      <w:color w:val="4F81BD" w:themeColor="accent1"/>
      <w:sz w:val="24"/>
      <w:szCs w:val="24"/>
    </w:rPr>
  </w:style>
  <w:style w:type="character" w:styleId="afa">
    <w:name w:val="Subtle Emphasis"/>
    <w:uiPriority w:val="19"/>
    <w:qFormat/>
    <w:rsid w:val="00B017F8"/>
    <w:rPr>
      <w:i/>
      <w:iCs/>
      <w:color w:val="243F60" w:themeColor="accent1" w:themeShade="7F"/>
    </w:rPr>
  </w:style>
  <w:style w:type="character" w:styleId="29">
    <w:name w:val="Intense Emphasis"/>
    <w:uiPriority w:val="21"/>
    <w:qFormat/>
    <w:rsid w:val="00B017F8"/>
    <w:rPr>
      <w:b/>
      <w:bCs/>
      <w:caps/>
      <w:color w:val="243F60" w:themeColor="accent1" w:themeShade="7F"/>
      <w:spacing w:val="10"/>
    </w:rPr>
  </w:style>
  <w:style w:type="character" w:styleId="afb">
    <w:name w:val="Subtle Reference"/>
    <w:uiPriority w:val="31"/>
    <w:qFormat/>
    <w:rsid w:val="00B017F8"/>
    <w:rPr>
      <w:b/>
      <w:bCs/>
      <w:color w:val="4F81BD" w:themeColor="accent1"/>
    </w:rPr>
  </w:style>
  <w:style w:type="character" w:styleId="2a">
    <w:name w:val="Intense Reference"/>
    <w:uiPriority w:val="32"/>
    <w:qFormat/>
    <w:rsid w:val="00B017F8"/>
    <w:rPr>
      <w:b/>
      <w:bCs/>
      <w:i/>
      <w:iCs/>
      <w:caps/>
      <w:color w:val="4F81BD" w:themeColor="accent1"/>
    </w:rPr>
  </w:style>
  <w:style w:type="character" w:styleId="afc">
    <w:name w:val="Book Title"/>
    <w:uiPriority w:val="33"/>
    <w:qFormat/>
    <w:rsid w:val="00B017F8"/>
    <w:rPr>
      <w:b/>
      <w:bCs/>
      <w:i/>
      <w:iCs/>
      <w:spacing w:val="0"/>
    </w:rPr>
  </w:style>
  <w:style w:type="paragraph" w:styleId="afd">
    <w:name w:val="TOC Heading"/>
    <w:basedOn w:val="1"/>
    <w:next w:val="a1"/>
    <w:uiPriority w:val="39"/>
    <w:semiHidden/>
    <w:unhideWhenUsed/>
    <w:qFormat/>
    <w:rsid w:val="00B017F8"/>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
    <w:name w:val="Hyperlink"/>
    <w:basedOn w:val="a2"/>
    <w:uiPriority w:val="99"/>
    <w:unhideWhenUsed/>
    <w:rsid w:val="00836CAB"/>
    <w:rPr>
      <w:color w:val="0000FF" w:themeColor="hyperlink"/>
      <w:u w:val="single"/>
    </w:rPr>
  </w:style>
  <w:style w:type="character" w:styleId="aff0">
    <w:name w:val="Unresolved Mention"/>
    <w:basedOn w:val="a2"/>
    <w:uiPriority w:val="99"/>
    <w:semiHidden/>
    <w:unhideWhenUsed/>
    <w:rsid w:val="00836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info@aba-shimane.or.j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217</Words>
  <Characters>1241</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島根県建築士会 小川</cp:lastModifiedBy>
  <cp:revision>12</cp:revision>
  <cp:lastPrinted>2025-12-25T04:09:00Z</cp:lastPrinted>
  <dcterms:created xsi:type="dcterms:W3CDTF">2025-12-25T01:01:00Z</dcterms:created>
  <dcterms:modified xsi:type="dcterms:W3CDTF">2025-12-25T06:31:00Z</dcterms:modified>
  <cp:category/>
</cp:coreProperties>
</file>